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0527" w14:textId="60E954FD" w:rsidR="002D18A2" w:rsidRDefault="002D18A2" w:rsidP="002D18A2">
      <w:pPr>
        <w:rPr>
          <w:sz w:val="24"/>
          <w:szCs w:val="24"/>
          <w:lang w:val="en-GB"/>
        </w:rPr>
      </w:pPr>
      <w:r>
        <w:rPr>
          <w:sz w:val="24"/>
          <w:szCs w:val="24"/>
          <w:lang w:val="en-GB"/>
        </w:rPr>
        <w:tab/>
      </w:r>
      <w:r w:rsidR="002F1EAE" w:rsidRPr="008172C5">
        <w:rPr>
          <w:noProof/>
          <w:lang w:val="en-GB" w:eastAsia="en-GB"/>
        </w:rPr>
        <w:drawing>
          <wp:inline distT="0" distB="0" distL="0" distR="0" wp14:anchorId="726E60FF" wp14:editId="0F8C16D8">
            <wp:extent cx="1923039" cy="551180"/>
            <wp:effectExtent l="0" t="0" r="0" b="0"/>
            <wp:docPr id="3" name="Picture 3" descr="'Part of' TPA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rt of' TPA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9837" cy="555995"/>
                    </a:xfrm>
                    <a:prstGeom prst="rect">
                      <a:avLst/>
                    </a:prstGeom>
                    <a:noFill/>
                    <a:ln>
                      <a:noFill/>
                    </a:ln>
                  </pic:spPr>
                </pic:pic>
              </a:graphicData>
            </a:graphic>
          </wp:inline>
        </w:drawing>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noProof/>
          <w:sz w:val="24"/>
          <w:szCs w:val="24"/>
          <w:lang w:val="en-GB" w:eastAsia="en-GB"/>
        </w:rPr>
        <w:drawing>
          <wp:inline distT="0" distB="0" distL="0" distR="0" wp14:anchorId="46B52892" wp14:editId="2EE244FA">
            <wp:extent cx="647205" cy="557530"/>
            <wp:effectExtent l="0" t="0" r="635" b="127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749" cy="570921"/>
                    </a:xfrm>
                    <a:prstGeom prst="rect">
                      <a:avLst/>
                    </a:prstGeom>
                  </pic:spPr>
                </pic:pic>
              </a:graphicData>
            </a:graphic>
          </wp:inline>
        </w:drawing>
      </w:r>
      <w:r>
        <w:rPr>
          <w:sz w:val="24"/>
          <w:szCs w:val="24"/>
          <w:lang w:val="en-GB"/>
        </w:rPr>
        <w:tab/>
      </w:r>
    </w:p>
    <w:p w14:paraId="218D98D0" w14:textId="4BCC30A2" w:rsidR="002D18A2" w:rsidRPr="002F1EAE" w:rsidRDefault="002D18A2" w:rsidP="002D18A2">
      <w:pPr>
        <w:jc w:val="center"/>
        <w:rPr>
          <w:rFonts w:asciiTheme="minorHAnsi" w:hAnsiTheme="minorHAnsi" w:cstheme="minorHAnsi"/>
          <w:b/>
          <w:bCs/>
          <w:color w:val="44546A" w:themeColor="text2"/>
          <w:sz w:val="24"/>
          <w:szCs w:val="24"/>
          <w:lang w:val="en-GB"/>
        </w:rPr>
      </w:pPr>
      <w:r w:rsidRPr="002F1EAE">
        <w:rPr>
          <w:rFonts w:asciiTheme="minorHAnsi" w:hAnsiTheme="minorHAnsi" w:cstheme="minorHAnsi"/>
          <w:b/>
          <w:bCs/>
          <w:color w:val="44546A" w:themeColor="text2"/>
          <w:sz w:val="24"/>
          <w:szCs w:val="24"/>
          <w:lang w:val="en-GB"/>
        </w:rPr>
        <w:t>Lanivet Primary Academ</w:t>
      </w:r>
      <w:r w:rsidR="002F1EAE" w:rsidRPr="002F1EAE">
        <w:rPr>
          <w:rFonts w:asciiTheme="minorHAnsi" w:hAnsiTheme="minorHAnsi" w:cstheme="minorHAnsi"/>
          <w:b/>
          <w:bCs/>
          <w:color w:val="44546A" w:themeColor="text2"/>
          <w:sz w:val="24"/>
          <w:szCs w:val="24"/>
          <w:lang w:val="en-GB"/>
        </w:rPr>
        <w:t>y</w:t>
      </w:r>
    </w:p>
    <w:p w14:paraId="502C2FEA" w14:textId="77777777" w:rsidR="00427A03" w:rsidRPr="004D7516" w:rsidRDefault="002D18A2" w:rsidP="00427A03">
      <w:pPr>
        <w:jc w:val="center"/>
        <w:rPr>
          <w:rFonts w:asciiTheme="minorHAnsi" w:hAnsiTheme="minorHAnsi" w:cstheme="minorHAnsi"/>
          <w:color w:val="44546A" w:themeColor="text2"/>
          <w:sz w:val="24"/>
          <w:szCs w:val="24"/>
          <w:lang w:val="en-GB"/>
        </w:rPr>
      </w:pPr>
      <w:r w:rsidRPr="004D7516">
        <w:rPr>
          <w:rFonts w:asciiTheme="minorHAnsi" w:hAnsiTheme="minorHAnsi" w:cstheme="minorHAnsi"/>
          <w:color w:val="44546A" w:themeColor="text2"/>
          <w:sz w:val="24"/>
          <w:szCs w:val="24"/>
          <w:lang w:val="en-GB"/>
        </w:rPr>
        <w:t>Local Governing Body</w:t>
      </w:r>
    </w:p>
    <w:p w14:paraId="4A37015E" w14:textId="77777777" w:rsidR="002D18A2" w:rsidRPr="004E21BB" w:rsidRDefault="00B179A7" w:rsidP="002D18A2">
      <w:pPr>
        <w:outlineLvl w:val="0"/>
        <w:rPr>
          <w:rFonts w:asciiTheme="minorHAnsi" w:hAnsiTheme="minorHAnsi" w:cstheme="minorHAnsi"/>
          <w:color w:val="404040" w:themeColor="text1" w:themeTint="BF"/>
          <w:sz w:val="24"/>
        </w:rPr>
      </w:pPr>
      <w:r w:rsidRPr="00B179A7">
        <w:rPr>
          <w:rFonts w:asciiTheme="minorHAnsi" w:hAnsiTheme="minorHAnsi" w:cstheme="minorHAnsi"/>
          <w:b/>
          <w:noProof/>
          <w:color w:val="000000" w:themeColor="text1"/>
          <w:sz w:val="40"/>
          <w:szCs w:val="40"/>
        </w:rPr>
        <w:pict w14:anchorId="397CFFCA">
          <v:rect id="_x0000_i1025" alt="" style="width:451.3pt;height:.05pt;mso-width-percent:0;mso-height-percent:0;mso-width-percent:0;mso-height-percent:0" o:hralign="center" o:hrstd="t" o:hr="t" fillcolor="#a0a0a0" stroked="f"/>
        </w:pict>
      </w:r>
    </w:p>
    <w:p w14:paraId="3B3C596D" w14:textId="5D99EA7B" w:rsidR="002D18A2" w:rsidRPr="00391485" w:rsidRDefault="002D18A2" w:rsidP="002D18A2">
      <w:pPr>
        <w:jc w:val="center"/>
        <w:rPr>
          <w:rFonts w:asciiTheme="minorHAnsi" w:hAnsiTheme="minorHAnsi" w:cstheme="minorHAnsi"/>
          <w:b/>
          <w:color w:val="44546A" w:themeColor="text2"/>
          <w:lang w:val="en-GB"/>
        </w:rPr>
      </w:pPr>
      <w:r w:rsidRPr="00391485">
        <w:rPr>
          <w:rFonts w:asciiTheme="minorHAnsi" w:hAnsiTheme="minorHAnsi" w:cstheme="minorHAnsi"/>
          <w:b/>
          <w:color w:val="44546A" w:themeColor="text2"/>
          <w:lang w:val="en-GB"/>
        </w:rPr>
        <w:t xml:space="preserve">Minutes of a Local Governing Body meeting </w:t>
      </w:r>
      <w:r w:rsidR="002F1EAE">
        <w:rPr>
          <w:rFonts w:asciiTheme="minorHAnsi" w:hAnsiTheme="minorHAnsi" w:cstheme="minorHAnsi"/>
          <w:b/>
          <w:color w:val="44546A" w:themeColor="text2"/>
          <w:lang w:val="en-GB"/>
        </w:rPr>
        <w:t>held on Monday 17</w:t>
      </w:r>
      <w:r w:rsidR="002F1EAE" w:rsidRPr="002F1EAE">
        <w:rPr>
          <w:rFonts w:asciiTheme="minorHAnsi" w:hAnsiTheme="minorHAnsi" w:cstheme="minorHAnsi"/>
          <w:b/>
          <w:color w:val="44546A" w:themeColor="text2"/>
          <w:vertAlign w:val="superscript"/>
          <w:lang w:val="en-GB"/>
        </w:rPr>
        <w:t>th</w:t>
      </w:r>
      <w:r w:rsidR="002F1EAE">
        <w:rPr>
          <w:rFonts w:asciiTheme="minorHAnsi" w:hAnsiTheme="minorHAnsi" w:cstheme="minorHAnsi"/>
          <w:b/>
          <w:color w:val="44546A" w:themeColor="text2"/>
          <w:lang w:val="en-GB"/>
        </w:rPr>
        <w:t xml:space="preserve"> January 2022</w:t>
      </w:r>
      <w:r w:rsidRPr="00391485">
        <w:rPr>
          <w:rFonts w:asciiTheme="minorHAnsi" w:hAnsiTheme="minorHAnsi" w:cstheme="minorHAnsi"/>
          <w:b/>
          <w:color w:val="44546A" w:themeColor="text2"/>
          <w:lang w:val="en-GB"/>
        </w:rPr>
        <w:t xml:space="preserve"> at </w:t>
      </w:r>
      <w:r w:rsidR="002F1EAE">
        <w:rPr>
          <w:rFonts w:asciiTheme="minorHAnsi" w:hAnsiTheme="minorHAnsi" w:cstheme="minorHAnsi"/>
          <w:b/>
          <w:color w:val="44546A" w:themeColor="text2"/>
          <w:lang w:val="en-GB"/>
        </w:rPr>
        <w:t>4</w:t>
      </w:r>
      <w:r w:rsidRPr="00391485">
        <w:rPr>
          <w:rFonts w:asciiTheme="minorHAnsi" w:hAnsiTheme="minorHAnsi" w:cstheme="minorHAnsi"/>
          <w:b/>
          <w:color w:val="44546A" w:themeColor="text2"/>
          <w:lang w:val="en-GB"/>
        </w:rPr>
        <w:t>pm online via Zoom</w:t>
      </w:r>
    </w:p>
    <w:p w14:paraId="153F821E" w14:textId="77777777" w:rsidR="002D18A2" w:rsidRPr="00391485" w:rsidRDefault="002D18A2" w:rsidP="002D18A2">
      <w:pPr>
        <w:jc w:val="both"/>
        <w:rPr>
          <w:rFonts w:asciiTheme="minorHAnsi" w:hAnsiTheme="minorHAnsi" w:cstheme="minorHAnsi"/>
          <w:b/>
          <w:color w:val="44546A" w:themeColor="text2"/>
          <w:sz w:val="24"/>
          <w:szCs w:val="24"/>
          <w:lang w:val="en-GB"/>
        </w:rPr>
      </w:pPr>
    </w:p>
    <w:p w14:paraId="61F49B80" w14:textId="26A7F92A" w:rsidR="002D18A2" w:rsidRPr="00391485" w:rsidRDefault="002D18A2" w:rsidP="007B13A1">
      <w:pPr>
        <w:jc w:val="both"/>
        <w:rPr>
          <w:rFonts w:asciiTheme="minorHAnsi" w:hAnsiTheme="minorHAnsi" w:cstheme="minorHAnsi"/>
          <w:color w:val="44546A" w:themeColor="text2"/>
          <w:sz w:val="16"/>
          <w:szCs w:val="16"/>
        </w:rPr>
      </w:pPr>
      <w:r w:rsidRPr="00391485">
        <w:rPr>
          <w:rFonts w:asciiTheme="minorHAnsi" w:hAnsiTheme="minorHAnsi" w:cstheme="minorHAnsi"/>
          <w:b/>
          <w:color w:val="44546A" w:themeColor="text2"/>
          <w:sz w:val="16"/>
          <w:szCs w:val="16"/>
          <w:lang w:val="en-GB"/>
        </w:rPr>
        <w:t>Present:</w:t>
      </w:r>
      <w:r w:rsidRPr="00391485">
        <w:rPr>
          <w:rFonts w:asciiTheme="minorHAnsi" w:hAnsiTheme="minorHAnsi" w:cstheme="minorHAnsi"/>
          <w:b/>
          <w:color w:val="44546A" w:themeColor="text2"/>
          <w:sz w:val="16"/>
          <w:szCs w:val="16"/>
          <w:lang w:val="en-GB"/>
        </w:rPr>
        <w:tab/>
      </w:r>
      <w:r w:rsidRPr="00391485">
        <w:rPr>
          <w:rFonts w:asciiTheme="minorHAnsi" w:hAnsiTheme="minorHAnsi" w:cstheme="minorHAnsi"/>
          <w:b/>
          <w:color w:val="44546A" w:themeColor="text2"/>
          <w:sz w:val="16"/>
          <w:szCs w:val="16"/>
          <w:lang w:val="en-GB"/>
        </w:rPr>
        <w:tab/>
      </w:r>
      <w:r w:rsidRPr="00391485">
        <w:rPr>
          <w:rFonts w:asciiTheme="minorHAnsi" w:hAnsiTheme="minorHAnsi" w:cstheme="minorHAnsi"/>
          <w:color w:val="44546A" w:themeColor="text2"/>
          <w:sz w:val="16"/>
          <w:szCs w:val="16"/>
        </w:rPr>
        <w:t>Claire Davies (</w:t>
      </w:r>
      <w:r w:rsidR="007B13A1" w:rsidRPr="00391485">
        <w:rPr>
          <w:rFonts w:asciiTheme="minorHAnsi" w:hAnsiTheme="minorHAnsi" w:cstheme="minorHAnsi"/>
          <w:color w:val="44546A" w:themeColor="text2"/>
          <w:sz w:val="16"/>
          <w:szCs w:val="16"/>
        </w:rPr>
        <w:t>C</w:t>
      </w:r>
      <w:r w:rsidRPr="00391485">
        <w:rPr>
          <w:rFonts w:asciiTheme="minorHAnsi" w:hAnsiTheme="minorHAnsi" w:cstheme="minorHAnsi"/>
          <w:color w:val="44546A" w:themeColor="text2"/>
          <w:sz w:val="16"/>
          <w:szCs w:val="16"/>
        </w:rPr>
        <w:t>hair)</w:t>
      </w:r>
    </w:p>
    <w:p w14:paraId="5E29B697" w14:textId="77777777" w:rsidR="002D18A2" w:rsidRPr="00391485" w:rsidRDefault="002D18A2" w:rsidP="002D18A2">
      <w:pPr>
        <w:ind w:left="720" w:firstLine="720"/>
        <w:jc w:val="both"/>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Heather Jones</w:t>
      </w:r>
    </w:p>
    <w:p w14:paraId="014EB279" w14:textId="77777777" w:rsidR="002D18A2" w:rsidRPr="00391485" w:rsidRDefault="002D18A2" w:rsidP="002D18A2">
      <w:pPr>
        <w:ind w:left="720" w:firstLine="720"/>
        <w:rPr>
          <w:rFonts w:asciiTheme="minorHAnsi" w:hAnsiTheme="minorHAnsi" w:cstheme="minorHAnsi"/>
          <w:color w:val="44546A" w:themeColor="text2"/>
          <w:sz w:val="16"/>
          <w:szCs w:val="16"/>
          <w:lang w:val="en-GB"/>
        </w:rPr>
      </w:pPr>
      <w:r w:rsidRPr="00391485">
        <w:rPr>
          <w:rFonts w:asciiTheme="minorHAnsi" w:hAnsiTheme="minorHAnsi" w:cstheme="minorHAnsi"/>
          <w:color w:val="44546A" w:themeColor="text2"/>
          <w:sz w:val="16"/>
          <w:szCs w:val="16"/>
        </w:rPr>
        <w:t>Stacey Liddicoat</w:t>
      </w:r>
      <w:r w:rsidRPr="00391485">
        <w:rPr>
          <w:rFonts w:asciiTheme="minorHAnsi" w:hAnsiTheme="minorHAnsi" w:cstheme="minorHAnsi"/>
          <w:color w:val="44546A" w:themeColor="text2"/>
          <w:sz w:val="16"/>
          <w:szCs w:val="16"/>
          <w:lang w:val="en-GB"/>
        </w:rPr>
        <w:tab/>
      </w:r>
    </w:p>
    <w:p w14:paraId="245FFE72" w14:textId="0F8DB8EF" w:rsidR="00225964" w:rsidRPr="00391485" w:rsidRDefault="002F1EAE" w:rsidP="00584936">
      <w:pPr>
        <w:ind w:left="720" w:firstLine="720"/>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Joanna Harvey (Headteacher)</w:t>
      </w:r>
      <w:r w:rsidR="00225964">
        <w:rPr>
          <w:rFonts w:asciiTheme="minorHAnsi" w:hAnsiTheme="minorHAnsi" w:cstheme="minorHAnsi"/>
          <w:color w:val="44546A" w:themeColor="text2"/>
          <w:sz w:val="16"/>
          <w:szCs w:val="16"/>
        </w:rPr>
        <w:tab/>
      </w:r>
    </w:p>
    <w:p w14:paraId="58376F57" w14:textId="11B11231" w:rsidR="00225964" w:rsidRDefault="00225964" w:rsidP="00225964">
      <w:pPr>
        <w:rPr>
          <w:rFonts w:asciiTheme="minorHAnsi" w:hAnsiTheme="minorHAnsi" w:cstheme="minorHAnsi"/>
          <w:color w:val="44546A" w:themeColor="text2"/>
          <w:sz w:val="16"/>
          <w:szCs w:val="16"/>
        </w:rPr>
      </w:pPr>
    </w:p>
    <w:p w14:paraId="5A07C93D" w14:textId="4AFC6C1C" w:rsidR="002D18A2" w:rsidRDefault="002D18A2" w:rsidP="00225964">
      <w:pPr>
        <w:rPr>
          <w:rFonts w:asciiTheme="minorHAnsi" w:hAnsiTheme="minorHAnsi" w:cstheme="minorHAnsi"/>
          <w:color w:val="44546A" w:themeColor="text2"/>
          <w:sz w:val="16"/>
          <w:szCs w:val="16"/>
        </w:rPr>
      </w:pPr>
      <w:r w:rsidRPr="00391485">
        <w:rPr>
          <w:rFonts w:asciiTheme="minorHAnsi" w:hAnsiTheme="minorHAnsi" w:cstheme="minorHAnsi"/>
          <w:b/>
          <w:color w:val="44546A" w:themeColor="text2"/>
          <w:sz w:val="16"/>
          <w:szCs w:val="16"/>
          <w:lang w:val="en-GB"/>
        </w:rPr>
        <w:t>In attendance</w:t>
      </w:r>
      <w:r w:rsidRPr="00391485">
        <w:rPr>
          <w:rFonts w:asciiTheme="minorHAnsi" w:hAnsiTheme="minorHAnsi" w:cstheme="minorHAnsi"/>
          <w:color w:val="44546A" w:themeColor="text2"/>
          <w:sz w:val="16"/>
          <w:szCs w:val="16"/>
        </w:rPr>
        <w:tab/>
        <w:t>Julia Stoneman (Clerk to the Governors)</w:t>
      </w:r>
    </w:p>
    <w:p w14:paraId="50CC4C5B" w14:textId="6A4A13FD" w:rsidR="00584936" w:rsidRDefault="00584936" w:rsidP="00225964">
      <w:p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b/>
      </w:r>
      <w:r>
        <w:rPr>
          <w:rFonts w:asciiTheme="minorHAnsi" w:hAnsiTheme="minorHAnsi" w:cstheme="minorHAnsi"/>
          <w:color w:val="44546A" w:themeColor="text2"/>
          <w:sz w:val="16"/>
          <w:szCs w:val="16"/>
        </w:rPr>
        <w:tab/>
        <w:t>Nick Aldworth (</w:t>
      </w:r>
      <w:r w:rsidR="00BF4AF3">
        <w:rPr>
          <w:rFonts w:asciiTheme="minorHAnsi" w:hAnsiTheme="minorHAnsi" w:cstheme="minorHAnsi"/>
          <w:color w:val="44546A" w:themeColor="text2"/>
          <w:sz w:val="16"/>
          <w:szCs w:val="16"/>
        </w:rPr>
        <w:t>Finance Officer)</w:t>
      </w:r>
    </w:p>
    <w:p w14:paraId="1FCF1FAE" w14:textId="1FFA0A89" w:rsidR="002D18A2" w:rsidRPr="00BF4AF3" w:rsidRDefault="00B843C3" w:rsidP="00BF4AF3">
      <w:pPr>
        <w:jc w:val="both"/>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b/>
      </w:r>
      <w:r>
        <w:rPr>
          <w:rFonts w:asciiTheme="minorHAnsi" w:hAnsiTheme="minorHAnsi" w:cstheme="minorHAnsi"/>
          <w:color w:val="44546A" w:themeColor="text2"/>
          <w:sz w:val="16"/>
          <w:szCs w:val="16"/>
        </w:rPr>
        <w:tab/>
      </w:r>
      <w:r w:rsidR="007B13A1" w:rsidRPr="00391485">
        <w:rPr>
          <w:rFonts w:asciiTheme="minorHAnsi" w:hAnsiTheme="minorHAnsi" w:cstheme="minorHAnsi"/>
          <w:color w:val="44546A" w:themeColor="text2"/>
          <w:sz w:val="16"/>
          <w:szCs w:val="16"/>
        </w:rPr>
        <w:tab/>
      </w:r>
    </w:p>
    <w:tbl>
      <w:tblPr>
        <w:tblStyle w:val="TableGridLight"/>
        <w:tblW w:w="0" w:type="auto"/>
        <w:tblLook w:val="04A0" w:firstRow="1" w:lastRow="0" w:firstColumn="1" w:lastColumn="0" w:noHBand="0" w:noVBand="1"/>
      </w:tblPr>
      <w:tblGrid>
        <w:gridCol w:w="3114"/>
        <w:gridCol w:w="3827"/>
      </w:tblGrid>
      <w:tr w:rsidR="00391485" w:rsidRPr="00391485" w14:paraId="3662842C" w14:textId="77777777" w:rsidTr="00C24937">
        <w:tc>
          <w:tcPr>
            <w:tcW w:w="3114" w:type="dxa"/>
          </w:tcPr>
          <w:p w14:paraId="67FF0749" w14:textId="6FE13985" w:rsidR="002D18A2" w:rsidRPr="00391485" w:rsidRDefault="00BA75CF" w:rsidP="00C73FD3">
            <w:pPr>
              <w:rPr>
                <w:rFonts w:asciiTheme="minorHAnsi" w:hAnsiTheme="minorHAnsi" w:cstheme="minorHAnsi"/>
                <w:color w:val="44546A" w:themeColor="text2"/>
                <w:sz w:val="16"/>
                <w:szCs w:val="16"/>
              </w:rPr>
            </w:pPr>
            <w:r w:rsidRPr="00391485">
              <w:rPr>
                <w:rFonts w:asciiTheme="minorHAnsi" w:hAnsiTheme="minorHAnsi" w:cstheme="minorHAnsi"/>
                <w:b/>
                <w:color w:val="44546A" w:themeColor="text2"/>
                <w:sz w:val="16"/>
                <w:szCs w:val="16"/>
              </w:rPr>
              <w:t>Key</w:t>
            </w:r>
            <w:r w:rsidR="002D18A2" w:rsidRPr="00391485">
              <w:rPr>
                <w:rFonts w:asciiTheme="minorHAnsi" w:hAnsiTheme="minorHAnsi" w:cstheme="minorHAnsi"/>
                <w:b/>
                <w:color w:val="44546A" w:themeColor="text2"/>
                <w:sz w:val="16"/>
                <w:szCs w:val="16"/>
              </w:rPr>
              <w:t>:</w:t>
            </w:r>
          </w:p>
          <w:p w14:paraId="3DC77AC0"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SDP – School Development Plan</w:t>
            </w:r>
          </w:p>
          <w:p w14:paraId="28BCDB90"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SEF – Self-Evaluation Form</w:t>
            </w:r>
          </w:p>
          <w:p w14:paraId="703FE58C"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SIP – School Improvement Partner</w:t>
            </w:r>
          </w:p>
          <w:p w14:paraId="5E561B93"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PP – Pupil Premium</w:t>
            </w:r>
          </w:p>
          <w:p w14:paraId="286CD003"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EYFS – Early Years Foundation Stage</w:t>
            </w:r>
          </w:p>
          <w:p w14:paraId="2A2A1532"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SCR – Single Central Record</w:t>
            </w:r>
          </w:p>
          <w:p w14:paraId="2B7BF2DC"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EHCP – Education Health and Care Plan</w:t>
            </w:r>
          </w:p>
          <w:p w14:paraId="4D20B7A4"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NGA – National Governors Association</w:t>
            </w:r>
          </w:p>
          <w:p w14:paraId="7B31E09F" w14:textId="55A044F3" w:rsidR="00753953" w:rsidRPr="00391485" w:rsidRDefault="00753953"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FSM – Free School Meals</w:t>
            </w:r>
          </w:p>
        </w:tc>
        <w:tc>
          <w:tcPr>
            <w:tcW w:w="3827" w:type="dxa"/>
          </w:tcPr>
          <w:p w14:paraId="43832FFE"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GLD – Good Level of Development</w:t>
            </w:r>
          </w:p>
          <w:p w14:paraId="1AD50369"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EWO – Educational Welfare Officer</w:t>
            </w:r>
          </w:p>
          <w:p w14:paraId="78F08857"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KCSIE – Keeping Children Safe in Education</w:t>
            </w:r>
          </w:p>
          <w:p w14:paraId="3EAB7076"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TIS – Trauma Informed Schools</w:t>
            </w:r>
          </w:p>
          <w:p w14:paraId="52062646"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CP – Child Protection</w:t>
            </w:r>
          </w:p>
          <w:p w14:paraId="50F7293D"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CPOMS – Child Protection Online Management System</w:t>
            </w:r>
          </w:p>
          <w:p w14:paraId="34F5F2E3"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MARU – Multi-agency Referral Unit</w:t>
            </w:r>
          </w:p>
          <w:p w14:paraId="5A73AD41"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TAC – Team Around the Child</w:t>
            </w:r>
          </w:p>
          <w:p w14:paraId="22CA78B2"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SALT – Speech and Language Therapy</w:t>
            </w:r>
          </w:p>
          <w:p w14:paraId="4C851596"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PPA – Planning, Preparation and Assessmen</w:t>
            </w:r>
            <w:r w:rsidR="006B0F47" w:rsidRPr="00391485">
              <w:rPr>
                <w:rFonts w:asciiTheme="minorHAnsi" w:hAnsiTheme="minorHAnsi" w:cstheme="minorHAnsi"/>
                <w:color w:val="44546A" w:themeColor="text2"/>
                <w:sz w:val="16"/>
                <w:szCs w:val="16"/>
              </w:rPr>
              <w:t>t</w:t>
            </w:r>
          </w:p>
          <w:p w14:paraId="2899FBED" w14:textId="1957BAA7" w:rsidR="006B0F47" w:rsidRPr="00391485" w:rsidRDefault="006B0F47" w:rsidP="00C73FD3">
            <w:pPr>
              <w:rPr>
                <w:rFonts w:asciiTheme="minorHAnsi" w:hAnsiTheme="minorHAnsi" w:cstheme="minorHAnsi"/>
                <w:color w:val="44546A" w:themeColor="text2"/>
                <w:sz w:val="16"/>
                <w:szCs w:val="16"/>
              </w:rPr>
            </w:pPr>
          </w:p>
        </w:tc>
      </w:tr>
    </w:tbl>
    <w:p w14:paraId="7C7553FD" w14:textId="77777777" w:rsidR="002D18A2" w:rsidRPr="004E21BB" w:rsidRDefault="002D18A2" w:rsidP="002D18A2">
      <w:pPr>
        <w:jc w:val="both"/>
        <w:rPr>
          <w:rFonts w:asciiTheme="minorHAnsi" w:hAnsiTheme="minorHAnsi" w:cstheme="minorHAnsi"/>
          <w:sz w:val="16"/>
          <w:szCs w:val="16"/>
        </w:rPr>
      </w:pPr>
    </w:p>
    <w:p w14:paraId="4C24D490" w14:textId="5672DCF2" w:rsidR="002D18A2" w:rsidRPr="004E21BB" w:rsidRDefault="002D18A2" w:rsidP="002D18A2">
      <w:pPr>
        <w:jc w:val="both"/>
        <w:rPr>
          <w:rFonts w:asciiTheme="minorHAnsi" w:hAnsiTheme="minorHAnsi" w:cstheme="minorHAnsi"/>
          <w:sz w:val="16"/>
          <w:szCs w:val="16"/>
        </w:rPr>
      </w:pPr>
      <w:r w:rsidRPr="004E21BB">
        <w:rPr>
          <w:rFonts w:asciiTheme="minorHAnsi" w:hAnsiTheme="minorHAnsi" w:cstheme="minorHAnsi"/>
          <w:sz w:val="16"/>
          <w:szCs w:val="16"/>
        </w:rPr>
        <w:tab/>
      </w:r>
    </w:p>
    <w:tbl>
      <w:tblPr>
        <w:tblStyle w:val="GridTable1Light"/>
        <w:tblW w:w="10910" w:type="dxa"/>
        <w:tblLayout w:type="fixed"/>
        <w:tblLook w:val="04A0" w:firstRow="1" w:lastRow="0" w:firstColumn="1" w:lastColumn="0" w:noHBand="0" w:noVBand="1"/>
      </w:tblPr>
      <w:tblGrid>
        <w:gridCol w:w="2263"/>
        <w:gridCol w:w="7797"/>
        <w:gridCol w:w="850"/>
      </w:tblGrid>
      <w:tr w:rsidR="002D18A2" w:rsidRPr="004E21BB" w14:paraId="5359C517" w14:textId="77777777" w:rsidTr="00950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5E0B3" w:themeFill="accent6" w:themeFillTint="66"/>
          </w:tcPr>
          <w:p w14:paraId="3BFB8077" w14:textId="77777777" w:rsidR="002D18A2" w:rsidRPr="004E21BB" w:rsidRDefault="002D18A2" w:rsidP="00C73FD3">
            <w:pPr>
              <w:rPr>
                <w:rFonts w:asciiTheme="minorHAnsi" w:hAnsiTheme="minorHAnsi" w:cstheme="minorHAnsi"/>
              </w:rPr>
            </w:pPr>
          </w:p>
        </w:tc>
        <w:tc>
          <w:tcPr>
            <w:tcW w:w="7797" w:type="dxa"/>
            <w:shd w:val="clear" w:color="auto" w:fill="C5E0B3" w:themeFill="accent6" w:themeFillTint="66"/>
          </w:tcPr>
          <w:p w14:paraId="3A7C1B24" w14:textId="77777777" w:rsidR="002D18A2" w:rsidRPr="004E21BB" w:rsidRDefault="002D18A2" w:rsidP="00C73FD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850" w:type="dxa"/>
            <w:shd w:val="clear" w:color="auto" w:fill="C5E0B3" w:themeFill="accent6" w:themeFillTint="66"/>
          </w:tcPr>
          <w:p w14:paraId="4629F99D" w14:textId="77777777" w:rsidR="002D18A2" w:rsidRPr="004E21BB" w:rsidRDefault="002D18A2" w:rsidP="00C73FD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0"/>
                <w:szCs w:val="10"/>
              </w:rPr>
            </w:pPr>
            <w:r w:rsidRPr="004E21BB">
              <w:rPr>
                <w:rFonts w:asciiTheme="minorHAnsi" w:hAnsiTheme="minorHAnsi" w:cstheme="minorHAnsi"/>
                <w:sz w:val="10"/>
                <w:szCs w:val="10"/>
              </w:rPr>
              <w:t>Action Point</w:t>
            </w:r>
          </w:p>
        </w:tc>
      </w:tr>
      <w:tr w:rsidR="00391485" w:rsidRPr="00391485" w14:paraId="30FC97EB"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35EAE104" w14:textId="77777777" w:rsidR="002D18A2" w:rsidRPr="00391485" w:rsidRDefault="002D18A2" w:rsidP="00C73FD3">
            <w:pPr>
              <w:pStyle w:val="ListParagraph"/>
              <w:numPr>
                <w:ilvl w:val="0"/>
                <w:numId w:val="1"/>
              </w:num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Apologies for absence</w:t>
            </w:r>
          </w:p>
        </w:tc>
        <w:tc>
          <w:tcPr>
            <w:tcW w:w="7797" w:type="dxa"/>
          </w:tcPr>
          <w:p w14:paraId="0EC7323E" w14:textId="591BF14A" w:rsidR="002D18A2" w:rsidRPr="00391485" w:rsidRDefault="00C818AD"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Apologies were received and accepted from Colin Bacon, the new co-opted governor.</w:t>
            </w:r>
          </w:p>
        </w:tc>
        <w:tc>
          <w:tcPr>
            <w:tcW w:w="850" w:type="dxa"/>
          </w:tcPr>
          <w:p w14:paraId="0ADF3B8F" w14:textId="77777777" w:rsidR="002D18A2" w:rsidRPr="00391485" w:rsidRDefault="002D18A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D37264" w:rsidRPr="00391485" w14:paraId="7D04898C"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4BD4A270" w14:textId="181871F4" w:rsidR="00D37264" w:rsidRDefault="00D37264"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Opportunity to declare an additional pecuniary interest</w:t>
            </w:r>
          </w:p>
        </w:tc>
        <w:tc>
          <w:tcPr>
            <w:tcW w:w="7797" w:type="dxa"/>
          </w:tcPr>
          <w:p w14:paraId="37686F0A" w14:textId="0C1261E8" w:rsidR="00D37264" w:rsidRDefault="00D372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There were none.</w:t>
            </w:r>
          </w:p>
        </w:tc>
        <w:tc>
          <w:tcPr>
            <w:tcW w:w="850" w:type="dxa"/>
          </w:tcPr>
          <w:p w14:paraId="3C78AFFE" w14:textId="77777777" w:rsidR="00D37264" w:rsidRPr="00391485" w:rsidRDefault="00D372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D37264" w:rsidRPr="00391485" w14:paraId="5D948505"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35C0C5A1" w14:textId="612F78D7" w:rsidR="00D37264" w:rsidRDefault="00D37264"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To approve the minutes of the last meeting</w:t>
            </w:r>
          </w:p>
        </w:tc>
        <w:tc>
          <w:tcPr>
            <w:tcW w:w="7797" w:type="dxa"/>
          </w:tcPr>
          <w:p w14:paraId="3F6A7752" w14:textId="2EA58C2C" w:rsidR="00D37264" w:rsidRDefault="00D372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The minutes of the meeting held on </w:t>
            </w:r>
            <w:r w:rsidR="007B6282">
              <w:rPr>
                <w:rFonts w:asciiTheme="minorHAnsi" w:hAnsiTheme="minorHAnsi" w:cstheme="minorHAnsi"/>
                <w:color w:val="44546A" w:themeColor="text2"/>
              </w:rPr>
              <w:t>8</w:t>
            </w:r>
            <w:r w:rsidR="007B6282" w:rsidRPr="007B6282">
              <w:rPr>
                <w:rFonts w:asciiTheme="minorHAnsi" w:hAnsiTheme="minorHAnsi" w:cstheme="minorHAnsi"/>
                <w:color w:val="44546A" w:themeColor="text2"/>
                <w:vertAlign w:val="superscript"/>
              </w:rPr>
              <w:t>th</w:t>
            </w:r>
            <w:r w:rsidR="007B6282">
              <w:rPr>
                <w:rFonts w:asciiTheme="minorHAnsi" w:hAnsiTheme="minorHAnsi" w:cstheme="minorHAnsi"/>
                <w:color w:val="44546A" w:themeColor="text2"/>
              </w:rPr>
              <w:t xml:space="preserve"> December were taken as a true and accurate record of proceedings.</w:t>
            </w:r>
          </w:p>
        </w:tc>
        <w:tc>
          <w:tcPr>
            <w:tcW w:w="850" w:type="dxa"/>
          </w:tcPr>
          <w:p w14:paraId="727069B7" w14:textId="77777777" w:rsidR="00D37264" w:rsidRPr="00391485" w:rsidRDefault="00D372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D37264" w:rsidRPr="00391485" w14:paraId="09B00E60"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1E03E630" w14:textId="17E66907" w:rsidR="00D37264" w:rsidRDefault="00D37264"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Any matters arising</w:t>
            </w:r>
          </w:p>
        </w:tc>
        <w:tc>
          <w:tcPr>
            <w:tcW w:w="7797" w:type="dxa"/>
          </w:tcPr>
          <w:p w14:paraId="16A280C7" w14:textId="3ADC4876" w:rsidR="00D37264" w:rsidRDefault="007B628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It was confirmed that all actions had been completed.</w:t>
            </w:r>
            <w:r w:rsidR="00491278">
              <w:rPr>
                <w:rFonts w:asciiTheme="minorHAnsi" w:hAnsiTheme="minorHAnsi" w:cstheme="minorHAnsi"/>
                <w:color w:val="44546A" w:themeColor="text2"/>
              </w:rPr>
              <w:t xml:space="preserve">  </w:t>
            </w:r>
            <w:r w:rsidR="009129A0">
              <w:rPr>
                <w:rFonts w:asciiTheme="minorHAnsi" w:hAnsiTheme="minorHAnsi" w:cstheme="minorHAnsi"/>
                <w:color w:val="44546A" w:themeColor="text2"/>
              </w:rPr>
              <w:t xml:space="preserve">  </w:t>
            </w:r>
          </w:p>
        </w:tc>
        <w:tc>
          <w:tcPr>
            <w:tcW w:w="850" w:type="dxa"/>
          </w:tcPr>
          <w:p w14:paraId="733314C0" w14:textId="77777777" w:rsidR="00D37264" w:rsidRPr="00391485" w:rsidRDefault="00D372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491278" w:rsidRPr="00391485" w14:paraId="5CDA402D"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706165AD" w14:textId="79FC6FF3" w:rsidR="00491278" w:rsidRDefault="00491278"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Safeguarding update</w:t>
            </w:r>
          </w:p>
        </w:tc>
        <w:tc>
          <w:tcPr>
            <w:tcW w:w="7797" w:type="dxa"/>
          </w:tcPr>
          <w:p w14:paraId="63869595" w14:textId="6AB11E74" w:rsidR="00333298" w:rsidRDefault="0049127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JH updated governors on safeguarding.  There were no referrals. CPOMS is being used and is working well.  There are lots of reports coming in, but this is dominated by a few children.  Most</w:t>
            </w:r>
            <w:r w:rsidR="00333298">
              <w:rPr>
                <w:rFonts w:asciiTheme="minorHAnsi" w:hAnsiTheme="minorHAnsi" w:cstheme="minorHAnsi"/>
                <w:color w:val="44546A" w:themeColor="text2"/>
              </w:rPr>
              <w:t xml:space="preserve"> children are reported as safe.  The reports are around behaviour and SEN children.</w:t>
            </w:r>
          </w:p>
        </w:tc>
        <w:tc>
          <w:tcPr>
            <w:tcW w:w="850" w:type="dxa"/>
          </w:tcPr>
          <w:p w14:paraId="3D255929" w14:textId="77777777" w:rsidR="00491278" w:rsidRPr="00391485" w:rsidRDefault="0049127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333298" w:rsidRPr="00391485" w14:paraId="69ADB908"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193CC199" w14:textId="6A65E892" w:rsidR="00333298" w:rsidRDefault="00333298"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Finance update</w:t>
            </w:r>
          </w:p>
        </w:tc>
        <w:tc>
          <w:tcPr>
            <w:tcW w:w="7797" w:type="dxa"/>
          </w:tcPr>
          <w:p w14:paraId="1FC7548C" w14:textId="5C6AC90A" w:rsidR="00333298" w:rsidRDefault="0033329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Governors confirmed that they had received the November figures</w:t>
            </w:r>
            <w:r w:rsidR="00F20C95">
              <w:rPr>
                <w:rFonts w:asciiTheme="minorHAnsi" w:hAnsiTheme="minorHAnsi" w:cstheme="minorHAnsi"/>
                <w:color w:val="44546A" w:themeColor="text2"/>
              </w:rPr>
              <w:t xml:space="preserve">. </w:t>
            </w:r>
            <w:r>
              <w:rPr>
                <w:rFonts w:asciiTheme="minorHAnsi" w:hAnsiTheme="minorHAnsi" w:cstheme="minorHAnsi"/>
                <w:color w:val="44546A" w:themeColor="text2"/>
              </w:rPr>
              <w:t xml:space="preserve"> NA went through these </w:t>
            </w:r>
            <w:r w:rsidR="00F20C95">
              <w:rPr>
                <w:rFonts w:asciiTheme="minorHAnsi" w:hAnsiTheme="minorHAnsi" w:cstheme="minorHAnsi"/>
                <w:color w:val="44546A" w:themeColor="text2"/>
              </w:rPr>
              <w:t xml:space="preserve">with governors </w:t>
            </w:r>
            <w:r>
              <w:rPr>
                <w:rFonts w:asciiTheme="minorHAnsi" w:hAnsiTheme="minorHAnsi" w:cstheme="minorHAnsi"/>
                <w:color w:val="44546A" w:themeColor="text2"/>
              </w:rPr>
              <w:t xml:space="preserve">and highlighted </w:t>
            </w:r>
            <w:proofErr w:type="gramStart"/>
            <w:r>
              <w:rPr>
                <w:rFonts w:asciiTheme="minorHAnsi" w:hAnsiTheme="minorHAnsi" w:cstheme="minorHAnsi"/>
                <w:color w:val="44546A" w:themeColor="text2"/>
              </w:rPr>
              <w:t>a number of</w:t>
            </w:r>
            <w:proofErr w:type="gramEnd"/>
            <w:r>
              <w:rPr>
                <w:rFonts w:asciiTheme="minorHAnsi" w:hAnsiTheme="minorHAnsi" w:cstheme="minorHAnsi"/>
                <w:color w:val="44546A" w:themeColor="text2"/>
              </w:rPr>
              <w:t xml:space="preserve"> points.  From this:</w:t>
            </w:r>
          </w:p>
          <w:p w14:paraId="5C89637E" w14:textId="77777777" w:rsidR="00333298" w:rsidRDefault="00B24D5A" w:rsidP="00333298">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Although the school has gone from a surplus into a deficit, NA explained that this should rectify itself and is due to the accounting of the school led tutoring.</w:t>
            </w:r>
          </w:p>
          <w:p w14:paraId="51CBD689" w14:textId="4350A6F7" w:rsidR="00937279" w:rsidRDefault="00BB3BB7" w:rsidP="00937279">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NA raised a concern about wraparound care.  </w:t>
            </w:r>
            <w:r w:rsidR="00240214">
              <w:rPr>
                <w:rFonts w:asciiTheme="minorHAnsi" w:hAnsiTheme="minorHAnsi" w:cstheme="minorHAnsi"/>
                <w:color w:val="44546A" w:themeColor="text2"/>
              </w:rPr>
              <w:t xml:space="preserve">The income does not appear to match </w:t>
            </w:r>
            <w:r w:rsidR="004805EE">
              <w:rPr>
                <w:rFonts w:asciiTheme="minorHAnsi" w:hAnsiTheme="minorHAnsi" w:cstheme="minorHAnsi"/>
                <w:color w:val="44546A" w:themeColor="text2"/>
              </w:rPr>
              <w:t xml:space="preserve">how much the breakfast club is being used.  </w:t>
            </w:r>
            <w:r>
              <w:rPr>
                <w:rFonts w:asciiTheme="minorHAnsi" w:hAnsiTheme="minorHAnsi" w:cstheme="minorHAnsi"/>
                <w:color w:val="44546A" w:themeColor="text2"/>
              </w:rPr>
              <w:t xml:space="preserve">Governors discussed this and </w:t>
            </w:r>
            <w:r w:rsidR="00480C72">
              <w:rPr>
                <w:rFonts w:asciiTheme="minorHAnsi" w:hAnsiTheme="minorHAnsi" w:cstheme="minorHAnsi"/>
                <w:color w:val="44546A" w:themeColor="text2"/>
              </w:rPr>
              <w:t xml:space="preserve">it was agreed that JH would </w:t>
            </w:r>
            <w:proofErr w:type="gramStart"/>
            <w:r w:rsidR="00480C72">
              <w:rPr>
                <w:rFonts w:asciiTheme="minorHAnsi" w:hAnsiTheme="minorHAnsi" w:cstheme="minorHAnsi"/>
                <w:color w:val="44546A" w:themeColor="text2"/>
              </w:rPr>
              <w:t>look into</w:t>
            </w:r>
            <w:proofErr w:type="gramEnd"/>
            <w:r w:rsidR="00480C72">
              <w:rPr>
                <w:rFonts w:asciiTheme="minorHAnsi" w:hAnsiTheme="minorHAnsi" w:cstheme="minorHAnsi"/>
                <w:color w:val="44546A" w:themeColor="text2"/>
              </w:rPr>
              <w:t xml:space="preserve"> this.  </w:t>
            </w:r>
          </w:p>
          <w:p w14:paraId="7F1B317E" w14:textId="36A941F1" w:rsidR="00937279" w:rsidRDefault="00937279" w:rsidP="00937279">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It was noted that the </w:t>
            </w:r>
            <w:r w:rsidR="00A011D6">
              <w:rPr>
                <w:rFonts w:asciiTheme="minorHAnsi" w:hAnsiTheme="minorHAnsi" w:cstheme="minorHAnsi"/>
                <w:color w:val="44546A" w:themeColor="text2"/>
              </w:rPr>
              <w:t>a</w:t>
            </w:r>
            <w:r>
              <w:rPr>
                <w:rFonts w:asciiTheme="minorHAnsi" w:hAnsiTheme="minorHAnsi" w:cstheme="minorHAnsi"/>
                <w:color w:val="44546A" w:themeColor="text2"/>
              </w:rPr>
              <w:t xml:space="preserve">greed </w:t>
            </w:r>
            <w:proofErr w:type="gramStart"/>
            <w:r w:rsidR="00A011D6">
              <w:rPr>
                <w:rFonts w:asciiTheme="minorHAnsi" w:hAnsiTheme="minorHAnsi" w:cstheme="minorHAnsi"/>
                <w:color w:val="44546A" w:themeColor="text2"/>
              </w:rPr>
              <w:t>d</w:t>
            </w:r>
            <w:r>
              <w:rPr>
                <w:rFonts w:asciiTheme="minorHAnsi" w:hAnsiTheme="minorHAnsi" w:cstheme="minorHAnsi"/>
                <w:color w:val="44546A" w:themeColor="text2"/>
              </w:rPr>
              <w:t>ebtors</w:t>
            </w:r>
            <w:proofErr w:type="gramEnd"/>
            <w:r>
              <w:rPr>
                <w:rFonts w:asciiTheme="minorHAnsi" w:hAnsiTheme="minorHAnsi" w:cstheme="minorHAnsi"/>
                <w:color w:val="44546A" w:themeColor="text2"/>
              </w:rPr>
              <w:t xml:space="preserve"> </w:t>
            </w:r>
            <w:r w:rsidR="00A011D6">
              <w:rPr>
                <w:rFonts w:asciiTheme="minorHAnsi" w:hAnsiTheme="minorHAnsi" w:cstheme="minorHAnsi"/>
                <w:color w:val="44546A" w:themeColor="text2"/>
              </w:rPr>
              <w:t>p</w:t>
            </w:r>
            <w:r>
              <w:rPr>
                <w:rFonts w:asciiTheme="minorHAnsi" w:hAnsiTheme="minorHAnsi" w:cstheme="minorHAnsi"/>
                <w:color w:val="44546A" w:themeColor="text2"/>
              </w:rPr>
              <w:t xml:space="preserve">olicy needs looking at.  The school is currently holding a large amount of debt around lunches and there is no system in place to recover this.  </w:t>
            </w:r>
            <w:r w:rsidR="001E3265">
              <w:rPr>
                <w:rFonts w:asciiTheme="minorHAnsi" w:hAnsiTheme="minorHAnsi" w:cstheme="minorHAnsi"/>
                <w:color w:val="44546A" w:themeColor="text2"/>
              </w:rPr>
              <w:t xml:space="preserve">Governors agreed that allowing debt to build up is doing those families a disservice and needs addressing.  It was agreed that NA would </w:t>
            </w:r>
            <w:r w:rsidR="00A02CDA">
              <w:rPr>
                <w:rFonts w:asciiTheme="minorHAnsi" w:hAnsiTheme="minorHAnsi" w:cstheme="minorHAnsi"/>
                <w:color w:val="44546A" w:themeColor="text2"/>
              </w:rPr>
              <w:t xml:space="preserve">include this in his report going forward, so that governors can monitor this.  </w:t>
            </w:r>
          </w:p>
          <w:p w14:paraId="5856DD7A" w14:textId="4338D5BD" w:rsidR="00A02CDA" w:rsidRDefault="00A02CDA" w:rsidP="00937279">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It was noted that the </w:t>
            </w:r>
            <w:r w:rsidR="00A011D6">
              <w:rPr>
                <w:rFonts w:asciiTheme="minorHAnsi" w:hAnsiTheme="minorHAnsi" w:cstheme="minorHAnsi"/>
                <w:color w:val="44546A" w:themeColor="text2"/>
              </w:rPr>
              <w:t>c</w:t>
            </w:r>
            <w:r>
              <w:rPr>
                <w:rFonts w:asciiTheme="minorHAnsi" w:hAnsiTheme="minorHAnsi" w:cstheme="minorHAnsi"/>
                <w:color w:val="44546A" w:themeColor="text2"/>
              </w:rPr>
              <w:t xml:space="preserve">harging and </w:t>
            </w:r>
            <w:r w:rsidR="00A011D6">
              <w:rPr>
                <w:rFonts w:asciiTheme="minorHAnsi" w:hAnsiTheme="minorHAnsi" w:cstheme="minorHAnsi"/>
                <w:color w:val="44546A" w:themeColor="text2"/>
              </w:rPr>
              <w:t>r</w:t>
            </w:r>
            <w:r>
              <w:rPr>
                <w:rFonts w:asciiTheme="minorHAnsi" w:hAnsiTheme="minorHAnsi" w:cstheme="minorHAnsi"/>
                <w:color w:val="44546A" w:themeColor="text2"/>
              </w:rPr>
              <w:t>emissions also needs reviewing</w:t>
            </w:r>
            <w:r w:rsidR="007022A5">
              <w:rPr>
                <w:rFonts w:asciiTheme="minorHAnsi" w:hAnsiTheme="minorHAnsi" w:cstheme="minorHAnsi"/>
                <w:color w:val="44546A" w:themeColor="text2"/>
              </w:rPr>
              <w:t xml:space="preserve"> to ensure that families are not falling into debt.</w:t>
            </w:r>
          </w:p>
          <w:p w14:paraId="1104B7BE" w14:textId="6EF37892" w:rsidR="0073080E" w:rsidRPr="00937279" w:rsidRDefault="0073080E" w:rsidP="00937279">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 xml:space="preserve">A governor asked whether </w:t>
            </w:r>
            <w:r w:rsidR="00D004A0">
              <w:rPr>
                <w:rFonts w:asciiTheme="minorHAnsi" w:hAnsiTheme="minorHAnsi" w:cstheme="minorHAnsi"/>
                <w:color w:val="70AD47" w:themeColor="accent6"/>
              </w:rPr>
              <w:t>there is a plan for after school provision</w:t>
            </w:r>
            <w:r w:rsidR="002C7B15">
              <w:rPr>
                <w:rFonts w:asciiTheme="minorHAnsi" w:hAnsiTheme="minorHAnsi" w:cstheme="minorHAnsi"/>
                <w:color w:val="70AD47" w:themeColor="accent6"/>
              </w:rPr>
              <w:t xml:space="preserve">.  </w:t>
            </w:r>
            <w:r w:rsidR="002C7B15">
              <w:rPr>
                <w:rFonts w:asciiTheme="minorHAnsi" w:hAnsiTheme="minorHAnsi" w:cstheme="minorHAnsi"/>
                <w:color w:val="0070C0"/>
              </w:rPr>
              <w:t xml:space="preserve">JH confirmed that </w:t>
            </w:r>
            <w:r w:rsidR="0036643B">
              <w:rPr>
                <w:rFonts w:asciiTheme="minorHAnsi" w:hAnsiTheme="minorHAnsi" w:cstheme="minorHAnsi"/>
                <w:color w:val="0070C0"/>
              </w:rPr>
              <w:t>she is planning to do this</w:t>
            </w:r>
            <w:r w:rsidR="002C7B15">
              <w:rPr>
                <w:rFonts w:asciiTheme="minorHAnsi" w:hAnsiTheme="minorHAnsi" w:cstheme="minorHAnsi"/>
                <w:color w:val="0070C0"/>
              </w:rPr>
              <w:t xml:space="preserve">, as it would be a big help to working families and </w:t>
            </w:r>
            <w:r w:rsidR="00603D3D">
              <w:rPr>
                <w:rFonts w:asciiTheme="minorHAnsi" w:hAnsiTheme="minorHAnsi" w:cstheme="minorHAnsi"/>
                <w:color w:val="0070C0"/>
              </w:rPr>
              <w:t>low-income</w:t>
            </w:r>
            <w:r w:rsidR="002C7B15">
              <w:rPr>
                <w:rFonts w:asciiTheme="minorHAnsi" w:hAnsiTheme="minorHAnsi" w:cstheme="minorHAnsi"/>
                <w:color w:val="0070C0"/>
              </w:rPr>
              <w:t xml:space="preserve"> families.  </w:t>
            </w:r>
          </w:p>
          <w:p w14:paraId="44961758" w14:textId="77777777" w:rsidR="008D40B6" w:rsidRDefault="008D40B6" w:rsidP="00333298">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 increase of utility costs will have a big implication on the budget next year.  There will be a 150% increase.  This will add an extra £5k to the budget</w:t>
            </w:r>
            <w:r w:rsidR="00B416B4">
              <w:rPr>
                <w:rFonts w:asciiTheme="minorHAnsi" w:hAnsiTheme="minorHAnsi" w:cstheme="minorHAnsi"/>
                <w:color w:val="44546A" w:themeColor="text2"/>
              </w:rPr>
              <w:t xml:space="preserve"> and across the Trust it will be an increase of £170k.</w:t>
            </w:r>
          </w:p>
          <w:p w14:paraId="2F73FBC2" w14:textId="77777777" w:rsidR="00240214" w:rsidRPr="00EB1E4E" w:rsidRDefault="00D36A11" w:rsidP="00333298">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 xml:space="preserve">A governor asked what the plan is for music provision.  </w:t>
            </w:r>
            <w:r>
              <w:rPr>
                <w:rFonts w:asciiTheme="minorHAnsi" w:hAnsiTheme="minorHAnsi" w:cstheme="minorHAnsi"/>
                <w:color w:val="0070C0"/>
              </w:rPr>
              <w:t xml:space="preserve">JH explained that she would like to offer something additional.  Depending on the finances they will either </w:t>
            </w:r>
            <w:r w:rsidR="0011462F">
              <w:rPr>
                <w:rFonts w:asciiTheme="minorHAnsi" w:hAnsiTheme="minorHAnsi" w:cstheme="minorHAnsi"/>
                <w:color w:val="0070C0"/>
              </w:rPr>
              <w:t xml:space="preserve">subscribe to curriculum support to help the teachers or pay for specialist provision.  </w:t>
            </w:r>
            <w:r w:rsidR="00603D3D">
              <w:rPr>
                <w:rFonts w:asciiTheme="minorHAnsi" w:hAnsiTheme="minorHAnsi" w:cstheme="minorHAnsi"/>
                <w:color w:val="0070C0"/>
              </w:rPr>
              <w:t>NA advised that there is £7315 in the budget for music provision.</w:t>
            </w:r>
          </w:p>
          <w:p w14:paraId="521CF4ED" w14:textId="2FCFF2B8" w:rsidR="00EB1E4E" w:rsidRDefault="00AB600E" w:rsidP="00333298">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lastRenderedPageBreak/>
              <w:t>Governors discussed numbers</w:t>
            </w:r>
            <w:r w:rsidR="00CC11E0">
              <w:rPr>
                <w:rFonts w:asciiTheme="minorHAnsi" w:hAnsiTheme="minorHAnsi" w:cstheme="minorHAnsi"/>
                <w:color w:val="44546A" w:themeColor="text2"/>
              </w:rPr>
              <w:t xml:space="preserve"> on roll.</w:t>
            </w:r>
            <w:r>
              <w:rPr>
                <w:rFonts w:asciiTheme="minorHAnsi" w:hAnsiTheme="minorHAnsi" w:cstheme="minorHAnsi"/>
                <w:color w:val="44546A" w:themeColor="text2"/>
              </w:rPr>
              <w:t xml:space="preserve"> There have been 55 applications for Reception Class next year.  Twenty-seven of these are first place applications.  A vote of thanks was given to the EYFS team for promoting the school and making sure that the open days were successful. </w:t>
            </w:r>
            <w:r w:rsidR="00FC1A4B">
              <w:rPr>
                <w:rFonts w:asciiTheme="minorHAnsi" w:hAnsiTheme="minorHAnsi" w:cstheme="minorHAnsi"/>
                <w:color w:val="44546A" w:themeColor="text2"/>
              </w:rPr>
              <w:t xml:space="preserve"> </w:t>
            </w:r>
          </w:p>
          <w:p w14:paraId="31260E71" w14:textId="77777777" w:rsidR="00FC1A4B" w:rsidRDefault="000C0B27" w:rsidP="00333298">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Funding will be based on lower numbers that were on roll during the census in October.  However, </w:t>
            </w:r>
            <w:proofErr w:type="gramStart"/>
            <w:r>
              <w:rPr>
                <w:rFonts w:asciiTheme="minorHAnsi" w:hAnsiTheme="minorHAnsi" w:cstheme="minorHAnsi"/>
                <w:color w:val="44546A" w:themeColor="text2"/>
              </w:rPr>
              <w:t>in light of</w:t>
            </w:r>
            <w:proofErr w:type="gramEnd"/>
            <w:r>
              <w:rPr>
                <w:rFonts w:asciiTheme="minorHAnsi" w:hAnsiTheme="minorHAnsi" w:cstheme="minorHAnsi"/>
                <w:color w:val="44546A" w:themeColor="text2"/>
              </w:rPr>
              <w:t xml:space="preserve"> the numbers coming in the following year it may be possible to set a deficit budget.</w:t>
            </w:r>
          </w:p>
          <w:p w14:paraId="4ADBC972" w14:textId="0EC0B529" w:rsidR="000C0B27" w:rsidRPr="00333298" w:rsidRDefault="000C0B27" w:rsidP="00333298">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NA offered to do a</w:t>
            </w:r>
            <w:r w:rsidR="00E113DF">
              <w:rPr>
                <w:rFonts w:asciiTheme="minorHAnsi" w:hAnsiTheme="minorHAnsi" w:cstheme="minorHAnsi"/>
                <w:color w:val="44546A" w:themeColor="text2"/>
              </w:rPr>
              <w:t xml:space="preserve"> finance</w:t>
            </w:r>
            <w:r>
              <w:rPr>
                <w:rFonts w:asciiTheme="minorHAnsi" w:hAnsiTheme="minorHAnsi" w:cstheme="minorHAnsi"/>
                <w:color w:val="44546A" w:themeColor="text2"/>
              </w:rPr>
              <w:t xml:space="preserve"> training session with the new governors.  </w:t>
            </w:r>
          </w:p>
        </w:tc>
        <w:tc>
          <w:tcPr>
            <w:tcW w:w="850" w:type="dxa"/>
          </w:tcPr>
          <w:p w14:paraId="04830F58" w14:textId="77777777" w:rsidR="00333298" w:rsidRDefault="00333298"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4A08BB63" w14:textId="77777777" w:rsidR="00480C72" w:rsidRDefault="00480C7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7B97B09" w14:textId="77777777" w:rsidR="00480C72" w:rsidRDefault="00480C7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EC94E86" w14:textId="77777777" w:rsidR="00480C72" w:rsidRDefault="00480C7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AEC1BFE" w14:textId="77777777" w:rsidR="00480C72" w:rsidRDefault="00480C7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3C92341" w14:textId="77777777" w:rsidR="00480C72" w:rsidRDefault="00480C7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1 JH</w:t>
            </w:r>
          </w:p>
          <w:p w14:paraId="30DCB12F" w14:textId="77777777" w:rsidR="00750632" w:rsidRDefault="0075063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F8ED02E" w14:textId="77777777" w:rsidR="00750632" w:rsidRDefault="0075063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2 JH</w:t>
            </w:r>
          </w:p>
          <w:p w14:paraId="64505E9F" w14:textId="77777777" w:rsidR="00750632" w:rsidRDefault="0075063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3D84A4B" w14:textId="77777777" w:rsidR="00750632" w:rsidRDefault="0075063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A3F5143" w14:textId="77777777" w:rsidR="00750632" w:rsidRDefault="0075063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BE3A6E5" w14:textId="77777777" w:rsidR="00750632" w:rsidRDefault="0075063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CCC0376" w14:textId="6CDD776D" w:rsidR="00750632" w:rsidRPr="00391485" w:rsidRDefault="0075063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3 JH</w:t>
            </w:r>
          </w:p>
        </w:tc>
      </w:tr>
      <w:tr w:rsidR="000C0B27" w:rsidRPr="00391485" w14:paraId="6A153F49"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108B058E" w14:textId="4878FC03" w:rsidR="000C0B27" w:rsidRDefault="000C0B27"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Health and safety update</w:t>
            </w:r>
          </w:p>
        </w:tc>
        <w:tc>
          <w:tcPr>
            <w:tcW w:w="7797" w:type="dxa"/>
          </w:tcPr>
          <w:p w14:paraId="12A06E8E" w14:textId="311E6DB0" w:rsidR="000C0B27" w:rsidRDefault="00E1480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Governors confirmed that they had received</w:t>
            </w:r>
            <w:r w:rsidR="00333C70">
              <w:rPr>
                <w:rFonts w:asciiTheme="minorHAnsi" w:hAnsiTheme="minorHAnsi" w:cstheme="minorHAnsi"/>
                <w:color w:val="44546A" w:themeColor="text2"/>
              </w:rPr>
              <w:t xml:space="preserve"> the health and safety report, Covid</w:t>
            </w:r>
            <w:r w:rsidR="00A011D6">
              <w:rPr>
                <w:rFonts w:asciiTheme="minorHAnsi" w:hAnsiTheme="minorHAnsi" w:cstheme="minorHAnsi"/>
                <w:color w:val="44546A" w:themeColor="text2"/>
              </w:rPr>
              <w:t>-19</w:t>
            </w:r>
            <w:r w:rsidR="00333C70">
              <w:rPr>
                <w:rFonts w:asciiTheme="minorHAnsi" w:hAnsiTheme="minorHAnsi" w:cstheme="minorHAnsi"/>
                <w:color w:val="44546A" w:themeColor="text2"/>
              </w:rPr>
              <w:t xml:space="preserve"> risk assessment and compliance document, which had been previously circulated.  JH went </w:t>
            </w:r>
            <w:r w:rsidR="00A011D6">
              <w:rPr>
                <w:rFonts w:asciiTheme="minorHAnsi" w:hAnsiTheme="minorHAnsi" w:cstheme="minorHAnsi"/>
                <w:color w:val="44546A" w:themeColor="text2"/>
              </w:rPr>
              <w:t xml:space="preserve">through these and highlighted </w:t>
            </w:r>
            <w:proofErr w:type="gramStart"/>
            <w:r w:rsidR="00A011D6">
              <w:rPr>
                <w:rFonts w:asciiTheme="minorHAnsi" w:hAnsiTheme="minorHAnsi" w:cstheme="minorHAnsi"/>
                <w:color w:val="44546A" w:themeColor="text2"/>
              </w:rPr>
              <w:t>a number of</w:t>
            </w:r>
            <w:proofErr w:type="gramEnd"/>
            <w:r w:rsidR="00A011D6">
              <w:rPr>
                <w:rFonts w:asciiTheme="minorHAnsi" w:hAnsiTheme="minorHAnsi" w:cstheme="minorHAnsi"/>
                <w:color w:val="44546A" w:themeColor="text2"/>
              </w:rPr>
              <w:t xml:space="preserve"> points.  From this:</w:t>
            </w:r>
          </w:p>
          <w:p w14:paraId="0F8ABC12" w14:textId="77777777" w:rsidR="00A011D6" w:rsidRDefault="00A011D6" w:rsidP="00A011D6">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 Covid-19 risk assessment has been updated in line with new guidance.</w:t>
            </w:r>
          </w:p>
          <w:p w14:paraId="0E6F7599" w14:textId="7630F682" w:rsidR="00A011D6" w:rsidRDefault="00A011D6" w:rsidP="00A011D6">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There has been a cluster of cases</w:t>
            </w:r>
            <w:r w:rsidR="00CC11E0">
              <w:rPr>
                <w:rFonts w:asciiTheme="minorHAnsi" w:hAnsiTheme="minorHAnsi" w:cstheme="minorHAnsi"/>
                <w:color w:val="44546A" w:themeColor="text2"/>
              </w:rPr>
              <w:t>,</w:t>
            </w:r>
            <w:r>
              <w:rPr>
                <w:rFonts w:asciiTheme="minorHAnsi" w:hAnsiTheme="minorHAnsi" w:cstheme="minorHAnsi"/>
                <w:color w:val="44546A" w:themeColor="text2"/>
              </w:rPr>
              <w:t xml:space="preserve"> </w:t>
            </w:r>
            <w:r w:rsidR="00CC11E0">
              <w:rPr>
                <w:rFonts w:asciiTheme="minorHAnsi" w:hAnsiTheme="minorHAnsi" w:cstheme="minorHAnsi"/>
                <w:color w:val="44546A" w:themeColor="text2"/>
              </w:rPr>
              <w:t>but</w:t>
            </w:r>
            <w:r>
              <w:rPr>
                <w:rFonts w:asciiTheme="minorHAnsi" w:hAnsiTheme="minorHAnsi" w:cstheme="minorHAnsi"/>
                <w:color w:val="44546A" w:themeColor="text2"/>
              </w:rPr>
              <w:t xml:space="preserve"> it has not been necessary to go to remote education.  At this stage there are no additional measures that could be undertaken to reduce the numbers.</w:t>
            </w:r>
          </w:p>
          <w:p w14:paraId="1D1384E7" w14:textId="77777777" w:rsidR="00A011D6" w:rsidRDefault="00EC0DAC" w:rsidP="00A011D6">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w:t>
            </w:r>
            <w:r w:rsidR="00CD07D7">
              <w:rPr>
                <w:rFonts w:asciiTheme="minorHAnsi" w:hAnsiTheme="minorHAnsi" w:cstheme="minorHAnsi"/>
                <w:color w:val="44546A" w:themeColor="text2"/>
              </w:rPr>
              <w:t xml:space="preserve"> perimeter fence issue will be resolved at February half term.  The grounds will need tidying up, especially after the fence has been done.</w:t>
            </w:r>
          </w:p>
          <w:p w14:paraId="213F3030" w14:textId="77777777" w:rsidR="00CD07D7" w:rsidRDefault="00CD07D7" w:rsidP="00A011D6">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 new entry system has been sorted out and is working well.</w:t>
            </w:r>
          </w:p>
          <w:p w14:paraId="03D1AC06" w14:textId="77777777" w:rsidR="00CD07D7" w:rsidRDefault="00CD07D7" w:rsidP="00A011D6">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 xml:space="preserve">A governor asked whether there is a plan to deal with the playground equipment, as it is rusty and unsafe in parts and on the compliance review.  </w:t>
            </w:r>
            <w:r>
              <w:rPr>
                <w:rFonts w:asciiTheme="minorHAnsi" w:hAnsiTheme="minorHAnsi" w:cstheme="minorHAnsi"/>
                <w:color w:val="0070C0"/>
              </w:rPr>
              <w:t xml:space="preserve">JH explained that it will either be removed or replaced, depending on finances.  </w:t>
            </w:r>
            <w:r w:rsidRPr="00CD07D7">
              <w:rPr>
                <w:rFonts w:asciiTheme="minorHAnsi" w:hAnsiTheme="minorHAnsi" w:cstheme="minorHAnsi"/>
                <w:color w:val="44546A" w:themeColor="text2"/>
              </w:rPr>
              <w:t xml:space="preserve">Governors felt that it might be worth considering removing </w:t>
            </w:r>
            <w:r>
              <w:rPr>
                <w:rFonts w:asciiTheme="minorHAnsi" w:hAnsiTheme="minorHAnsi" w:cstheme="minorHAnsi"/>
                <w:color w:val="44546A" w:themeColor="text2"/>
              </w:rPr>
              <w:t>the equipment to make more room</w:t>
            </w:r>
            <w:r w:rsidR="009E26BF">
              <w:rPr>
                <w:rFonts w:asciiTheme="minorHAnsi" w:hAnsiTheme="minorHAnsi" w:cstheme="minorHAnsi"/>
                <w:color w:val="44546A" w:themeColor="text2"/>
              </w:rPr>
              <w:t xml:space="preserve"> and to have some different equipment.  NA pointed out that there </w:t>
            </w:r>
            <w:r w:rsidR="00532F49">
              <w:rPr>
                <w:rFonts w:asciiTheme="minorHAnsi" w:hAnsiTheme="minorHAnsi" w:cstheme="minorHAnsi"/>
                <w:color w:val="44546A" w:themeColor="text2"/>
              </w:rPr>
              <w:t>is an underspend of sports premium</w:t>
            </w:r>
            <w:r w:rsidR="009C46BF">
              <w:rPr>
                <w:rFonts w:asciiTheme="minorHAnsi" w:hAnsiTheme="minorHAnsi" w:cstheme="minorHAnsi"/>
                <w:color w:val="44546A" w:themeColor="text2"/>
              </w:rPr>
              <w:t xml:space="preserve"> of £5144 that could be used to buy some equipment.  </w:t>
            </w:r>
          </w:p>
          <w:p w14:paraId="4060D880" w14:textId="3A1190EA" w:rsidR="009C46BF" w:rsidRPr="00A011D6" w:rsidRDefault="00BF4AF3" w:rsidP="00A011D6">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A health and safety governor </w:t>
            </w:r>
            <w:proofErr w:type="gramStart"/>
            <w:r>
              <w:rPr>
                <w:rFonts w:asciiTheme="minorHAnsi" w:hAnsiTheme="minorHAnsi" w:cstheme="minorHAnsi"/>
                <w:color w:val="44546A" w:themeColor="text2"/>
              </w:rPr>
              <w:t>is</w:t>
            </w:r>
            <w:proofErr w:type="gramEnd"/>
            <w:r>
              <w:rPr>
                <w:rFonts w:asciiTheme="minorHAnsi" w:hAnsiTheme="minorHAnsi" w:cstheme="minorHAnsi"/>
                <w:color w:val="44546A" w:themeColor="text2"/>
              </w:rPr>
              <w:t xml:space="preserve"> needed.  It was agreed to look at responsibilities at the next meeting when the new governors are on board.  The clerk to circulate the terms of reference which detail those responsibilities.  Terms of reference will also need agreeing now that the governing body has split.</w:t>
            </w:r>
          </w:p>
        </w:tc>
        <w:tc>
          <w:tcPr>
            <w:tcW w:w="850" w:type="dxa"/>
          </w:tcPr>
          <w:p w14:paraId="17FE01E9" w14:textId="77777777" w:rsidR="000C0B27" w:rsidRDefault="000C0B27"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BEBE42E"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EC42021"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6826B48"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4B5A4E2"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D0ED2E6"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B6AA3A3"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05F77CD"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C23F8E1"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1CFB11D"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BBC779E"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AD70643"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7D3F9F8"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4A4C92DF"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3730496"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EFA09F2"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E9A8EEC"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59C0D9F" w14:textId="77777777"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E5E7E04" w14:textId="6C5FD40D" w:rsidR="00BF4AF3" w:rsidRDefault="00BF4AF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4 Clerk</w:t>
            </w:r>
          </w:p>
        </w:tc>
      </w:tr>
      <w:tr w:rsidR="00A81FC9" w:rsidRPr="00391485" w14:paraId="2D46E057"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562723AD" w14:textId="5A850774" w:rsidR="00A81FC9" w:rsidRDefault="00A81FC9"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Governor vacancies</w:t>
            </w:r>
          </w:p>
        </w:tc>
        <w:tc>
          <w:tcPr>
            <w:tcW w:w="7797" w:type="dxa"/>
          </w:tcPr>
          <w:p w14:paraId="3690978A" w14:textId="320BBE68" w:rsidR="00A81FC9" w:rsidRDefault="00A81FC9"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JH advised that there was one applicant for the parent governor position.  She will be appointed automatically.  CD to contact her to let her know.   </w:t>
            </w:r>
          </w:p>
        </w:tc>
        <w:tc>
          <w:tcPr>
            <w:tcW w:w="850" w:type="dxa"/>
          </w:tcPr>
          <w:p w14:paraId="64124DFD" w14:textId="2CB74554" w:rsidR="00A81FC9" w:rsidRDefault="00A81FC9"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5 CD</w:t>
            </w:r>
          </w:p>
        </w:tc>
      </w:tr>
      <w:tr w:rsidR="00A81FC9" w:rsidRPr="00391485" w14:paraId="62A9CBC4"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481DB785" w14:textId="1E3A3DE6" w:rsidR="00A81FC9" w:rsidRDefault="00A81FC9"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AOB</w:t>
            </w:r>
          </w:p>
        </w:tc>
        <w:tc>
          <w:tcPr>
            <w:tcW w:w="7797" w:type="dxa"/>
          </w:tcPr>
          <w:p w14:paraId="0909EAAA" w14:textId="6353BD59" w:rsidR="00A81FC9" w:rsidRDefault="00A81FC9"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70C0"/>
              </w:rPr>
            </w:pPr>
            <w:r>
              <w:rPr>
                <w:rFonts w:asciiTheme="minorHAnsi" w:hAnsiTheme="minorHAnsi" w:cstheme="minorHAnsi"/>
                <w:color w:val="70AD47" w:themeColor="accent6"/>
              </w:rPr>
              <w:t xml:space="preserve">A governor asked for an update on the website.  </w:t>
            </w:r>
            <w:r>
              <w:rPr>
                <w:rFonts w:asciiTheme="minorHAnsi" w:hAnsiTheme="minorHAnsi" w:cstheme="minorHAnsi"/>
                <w:color w:val="0070C0"/>
              </w:rPr>
              <w:t xml:space="preserve">JH explained that </w:t>
            </w:r>
            <w:r w:rsidR="004E5711">
              <w:rPr>
                <w:rFonts w:asciiTheme="minorHAnsi" w:hAnsiTheme="minorHAnsi" w:cstheme="minorHAnsi"/>
                <w:color w:val="0070C0"/>
              </w:rPr>
              <w:t xml:space="preserve">it is </w:t>
            </w:r>
            <w:r>
              <w:rPr>
                <w:rFonts w:asciiTheme="minorHAnsi" w:hAnsiTheme="minorHAnsi" w:cstheme="minorHAnsi"/>
                <w:color w:val="0070C0"/>
              </w:rPr>
              <w:t>gradually being updated.  The teachers will be given publishing rights to make it easier</w:t>
            </w:r>
            <w:r w:rsidR="002F27EE">
              <w:rPr>
                <w:rFonts w:asciiTheme="minorHAnsi" w:hAnsiTheme="minorHAnsi" w:cstheme="minorHAnsi"/>
                <w:color w:val="0070C0"/>
              </w:rPr>
              <w:t xml:space="preserve"> for them to get their information on there.  TPAT are tendering for a website service, so Lanivet will go along with whatever they choose to get best value.  TPAT have recently done a website </w:t>
            </w:r>
            <w:r w:rsidR="00814364">
              <w:rPr>
                <w:rFonts w:asciiTheme="minorHAnsi" w:hAnsiTheme="minorHAnsi" w:cstheme="minorHAnsi"/>
                <w:color w:val="0070C0"/>
              </w:rPr>
              <w:t>survey,</w:t>
            </w:r>
            <w:r w:rsidR="002F27EE">
              <w:rPr>
                <w:rFonts w:asciiTheme="minorHAnsi" w:hAnsiTheme="minorHAnsi" w:cstheme="minorHAnsi"/>
                <w:color w:val="0070C0"/>
              </w:rPr>
              <w:t xml:space="preserve"> and this is being worked through to ensure that </w:t>
            </w:r>
            <w:r w:rsidR="004E5711">
              <w:rPr>
                <w:rFonts w:asciiTheme="minorHAnsi" w:hAnsiTheme="minorHAnsi" w:cstheme="minorHAnsi"/>
                <w:color w:val="0070C0"/>
              </w:rPr>
              <w:t>it is statutory</w:t>
            </w:r>
            <w:r w:rsidR="002F27EE">
              <w:rPr>
                <w:rFonts w:asciiTheme="minorHAnsi" w:hAnsiTheme="minorHAnsi" w:cstheme="minorHAnsi"/>
                <w:color w:val="0070C0"/>
              </w:rPr>
              <w:t xml:space="preserve">.  </w:t>
            </w:r>
          </w:p>
          <w:p w14:paraId="4365B1DC" w14:textId="77777777" w:rsidR="004E5711" w:rsidRDefault="008143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CD will be doing safeguarding monitoring with JH. </w:t>
            </w:r>
          </w:p>
          <w:p w14:paraId="371649AD" w14:textId="3EB6B96D" w:rsidR="00814364" w:rsidRPr="00814364" w:rsidRDefault="004E5711"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HJ and CD will do some curriculum monitoring before the next meeting, </w:t>
            </w:r>
          </w:p>
        </w:tc>
        <w:tc>
          <w:tcPr>
            <w:tcW w:w="850" w:type="dxa"/>
          </w:tcPr>
          <w:p w14:paraId="75E0414B" w14:textId="5623214A" w:rsidR="00A81FC9" w:rsidRDefault="00A81FC9"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CC0F957" w14:textId="322A2FD6" w:rsid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779E52F" w14:textId="3A59F7A5" w:rsid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87E37EE" w14:textId="0D3467C7" w:rsid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E7DE741" w14:textId="2F1D77AA" w:rsid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8848070" w14:textId="068FD789" w:rsid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6 CD JH</w:t>
            </w:r>
          </w:p>
          <w:p w14:paraId="6D153BF3" w14:textId="251CF181" w:rsidR="004E5711"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7</w:t>
            </w:r>
            <w:r w:rsidR="004E5711">
              <w:rPr>
                <w:rFonts w:asciiTheme="minorHAnsi" w:hAnsiTheme="minorHAnsi" w:cstheme="minorHAnsi"/>
                <w:color w:val="44546A" w:themeColor="text2"/>
              </w:rPr>
              <w:t xml:space="preserve"> CD HJ</w:t>
            </w:r>
          </w:p>
        </w:tc>
      </w:tr>
      <w:tr w:rsidR="00FD41BB" w:rsidRPr="00FD41BB" w14:paraId="327CB8AB"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6CD2F96E" w14:textId="77777777" w:rsidR="002D18A2" w:rsidRPr="0018399F" w:rsidRDefault="002D18A2" w:rsidP="00C73FD3">
            <w:pPr>
              <w:pStyle w:val="ListParagraph"/>
              <w:numPr>
                <w:ilvl w:val="0"/>
                <w:numId w:val="1"/>
              </w:numPr>
              <w:rPr>
                <w:rFonts w:asciiTheme="minorHAnsi" w:hAnsiTheme="minorHAnsi" w:cstheme="minorHAnsi"/>
                <w:color w:val="44546A" w:themeColor="text2"/>
                <w:sz w:val="16"/>
                <w:szCs w:val="16"/>
              </w:rPr>
            </w:pPr>
            <w:r w:rsidRPr="0018399F">
              <w:rPr>
                <w:rFonts w:asciiTheme="minorHAnsi" w:hAnsiTheme="minorHAnsi" w:cstheme="minorHAnsi"/>
                <w:color w:val="44546A" w:themeColor="text2"/>
                <w:sz w:val="16"/>
                <w:szCs w:val="16"/>
              </w:rPr>
              <w:t>Future dates</w:t>
            </w:r>
          </w:p>
        </w:tc>
        <w:tc>
          <w:tcPr>
            <w:tcW w:w="7797" w:type="dxa"/>
          </w:tcPr>
          <w:p w14:paraId="4F0895A9" w14:textId="595315F6" w:rsidR="0018399F" w:rsidRPr="0018399F" w:rsidRDefault="00BF4AF3" w:rsidP="00BF4A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Monday 28</w:t>
            </w:r>
            <w:r w:rsidRPr="00BF4AF3">
              <w:rPr>
                <w:rFonts w:asciiTheme="minorHAnsi" w:hAnsiTheme="minorHAnsi" w:cstheme="minorHAnsi"/>
                <w:color w:val="44546A" w:themeColor="text2"/>
                <w:vertAlign w:val="superscript"/>
              </w:rPr>
              <w:t>th</w:t>
            </w:r>
            <w:r>
              <w:rPr>
                <w:rFonts w:asciiTheme="minorHAnsi" w:hAnsiTheme="minorHAnsi" w:cstheme="minorHAnsi"/>
                <w:color w:val="44546A" w:themeColor="text2"/>
              </w:rPr>
              <w:t xml:space="preserve"> March at 4pm</w:t>
            </w:r>
          </w:p>
        </w:tc>
        <w:tc>
          <w:tcPr>
            <w:tcW w:w="850" w:type="dxa"/>
          </w:tcPr>
          <w:p w14:paraId="2C1DF583" w14:textId="77777777" w:rsidR="002D18A2" w:rsidRPr="00FD41BB" w:rsidRDefault="002D18A2" w:rsidP="00C73FD3">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404040" w:themeColor="text1" w:themeTint="BF"/>
              </w:rPr>
            </w:pPr>
          </w:p>
          <w:p w14:paraId="176255A7" w14:textId="2EFCA490" w:rsidR="0068392F" w:rsidRPr="00FD41BB" w:rsidRDefault="0068392F" w:rsidP="00C73FD3">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404040" w:themeColor="text1" w:themeTint="BF"/>
              </w:rPr>
            </w:pPr>
          </w:p>
        </w:tc>
      </w:tr>
      <w:tr w:rsidR="00FD41BB" w:rsidRPr="00FD41BB" w14:paraId="76233256" w14:textId="77777777" w:rsidTr="001D239D">
        <w:tc>
          <w:tcPr>
            <w:cnfStyle w:val="001000000000" w:firstRow="0" w:lastRow="0" w:firstColumn="1" w:lastColumn="0" w:oddVBand="0" w:evenVBand="0" w:oddHBand="0" w:evenHBand="0" w:firstRowFirstColumn="0" w:firstRowLastColumn="0" w:lastRowFirstColumn="0" w:lastRowLastColumn="0"/>
            <w:tcW w:w="10910" w:type="dxa"/>
            <w:gridSpan w:val="3"/>
            <w:shd w:val="clear" w:color="auto" w:fill="C5E0B3" w:themeFill="accent6" w:themeFillTint="66"/>
          </w:tcPr>
          <w:p w14:paraId="20479B72" w14:textId="140C53AA" w:rsidR="001D239D" w:rsidRPr="0018399F" w:rsidRDefault="001D239D" w:rsidP="00C73FD3">
            <w:pPr>
              <w:rPr>
                <w:rFonts w:asciiTheme="minorHAnsi" w:hAnsiTheme="minorHAnsi" w:cstheme="minorHAnsi"/>
                <w:color w:val="404040" w:themeColor="text1" w:themeTint="BF"/>
              </w:rPr>
            </w:pPr>
            <w:proofErr w:type="gramStart"/>
            <w:r w:rsidRPr="0018399F">
              <w:rPr>
                <w:rFonts w:asciiTheme="minorHAnsi" w:hAnsiTheme="minorHAnsi" w:cstheme="minorHAnsi"/>
                <w:color w:val="44546A" w:themeColor="text2"/>
              </w:rPr>
              <w:t>In order to</w:t>
            </w:r>
            <w:proofErr w:type="gramEnd"/>
            <w:r w:rsidRPr="0018399F">
              <w:rPr>
                <w:rFonts w:asciiTheme="minorHAnsi" w:hAnsiTheme="minorHAnsi" w:cstheme="minorHAnsi"/>
                <w:color w:val="44546A" w:themeColor="text2"/>
              </w:rPr>
              <w:t xml:space="preserve"> evidence that governors are providing challenge to leaders in the school, these questions are highlighted in the minutes</w:t>
            </w:r>
          </w:p>
        </w:tc>
      </w:tr>
    </w:tbl>
    <w:p w14:paraId="59848673" w14:textId="77777777" w:rsidR="001D239D" w:rsidRPr="00FD41BB" w:rsidRDefault="001D239D" w:rsidP="002D18A2">
      <w:pPr>
        <w:rPr>
          <w:rFonts w:ascii="Gill Sans MT" w:hAnsi="Gill Sans MT" w:cs="Arial"/>
          <w:i/>
          <w:color w:val="404040" w:themeColor="text1" w:themeTint="BF"/>
        </w:rPr>
      </w:pPr>
    </w:p>
    <w:p w14:paraId="5F814BEB" w14:textId="77777777" w:rsidR="002D18A2" w:rsidRPr="00CC11E0" w:rsidRDefault="002D18A2" w:rsidP="002D18A2">
      <w:pPr>
        <w:rPr>
          <w:rFonts w:asciiTheme="minorHAnsi" w:hAnsiTheme="minorHAnsi" w:cstheme="minorHAnsi"/>
          <w:color w:val="44546A" w:themeColor="text2"/>
        </w:rPr>
      </w:pPr>
    </w:p>
    <w:tbl>
      <w:tblPr>
        <w:tblStyle w:val="GridTable1Light-Accent3"/>
        <w:tblW w:w="10910" w:type="dxa"/>
        <w:tblLook w:val="04A0" w:firstRow="1" w:lastRow="0" w:firstColumn="1" w:lastColumn="0" w:noHBand="0" w:noVBand="1"/>
      </w:tblPr>
      <w:tblGrid>
        <w:gridCol w:w="1129"/>
        <w:gridCol w:w="2410"/>
        <w:gridCol w:w="5954"/>
        <w:gridCol w:w="1417"/>
      </w:tblGrid>
      <w:tr w:rsidR="005B496E" w:rsidRPr="00CC11E0" w14:paraId="40F40F48" w14:textId="77777777" w:rsidTr="00814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tcPr>
          <w:p w14:paraId="7E4A4D82" w14:textId="77777777" w:rsidR="002D18A2" w:rsidRPr="00CC11E0" w:rsidRDefault="002D18A2" w:rsidP="00C73FD3">
            <w:pPr>
              <w:rPr>
                <w:rFonts w:asciiTheme="minorHAnsi" w:hAnsiTheme="minorHAnsi" w:cstheme="minorHAnsi"/>
                <w:color w:val="70AD47" w:themeColor="accent6"/>
              </w:rPr>
            </w:pPr>
            <w:r w:rsidRPr="00CC11E0">
              <w:rPr>
                <w:rFonts w:asciiTheme="minorHAnsi" w:hAnsiTheme="minorHAnsi" w:cstheme="minorHAnsi"/>
                <w:color w:val="70AD47" w:themeColor="accent6"/>
              </w:rPr>
              <w:t>Action Point</w:t>
            </w:r>
          </w:p>
        </w:tc>
        <w:tc>
          <w:tcPr>
            <w:tcW w:w="2410" w:type="dxa"/>
            <w:shd w:val="clear" w:color="auto" w:fill="002060"/>
          </w:tcPr>
          <w:p w14:paraId="038C7DF3" w14:textId="77777777" w:rsidR="002D18A2" w:rsidRPr="00CC11E0" w:rsidRDefault="002D18A2" w:rsidP="00C73FD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70AD47" w:themeColor="accent6"/>
              </w:rPr>
            </w:pPr>
            <w:r w:rsidRPr="00CC11E0">
              <w:rPr>
                <w:rFonts w:asciiTheme="minorHAnsi" w:hAnsiTheme="minorHAnsi" w:cstheme="minorHAnsi"/>
                <w:color w:val="70AD47" w:themeColor="accent6"/>
              </w:rPr>
              <w:t>Governor/Clerk</w:t>
            </w:r>
          </w:p>
        </w:tc>
        <w:tc>
          <w:tcPr>
            <w:tcW w:w="5954" w:type="dxa"/>
            <w:shd w:val="clear" w:color="auto" w:fill="002060"/>
          </w:tcPr>
          <w:p w14:paraId="3FC8815C" w14:textId="77777777" w:rsidR="002D18A2" w:rsidRPr="00CC11E0" w:rsidRDefault="002D18A2" w:rsidP="00C73FD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70AD47" w:themeColor="accent6"/>
              </w:rPr>
            </w:pPr>
            <w:r w:rsidRPr="00CC11E0">
              <w:rPr>
                <w:rFonts w:asciiTheme="minorHAnsi" w:hAnsiTheme="minorHAnsi" w:cstheme="minorHAnsi"/>
                <w:color w:val="70AD47" w:themeColor="accent6"/>
              </w:rPr>
              <w:t>Action point to be addressed</w:t>
            </w:r>
          </w:p>
        </w:tc>
        <w:tc>
          <w:tcPr>
            <w:tcW w:w="1417" w:type="dxa"/>
            <w:shd w:val="clear" w:color="auto" w:fill="002060"/>
          </w:tcPr>
          <w:p w14:paraId="0A17751A" w14:textId="77777777" w:rsidR="002D18A2" w:rsidRPr="00CC11E0" w:rsidRDefault="002D18A2" w:rsidP="00C73FD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70AD47" w:themeColor="accent6"/>
              </w:rPr>
            </w:pPr>
            <w:r w:rsidRPr="00CC11E0">
              <w:rPr>
                <w:rFonts w:asciiTheme="minorHAnsi" w:hAnsiTheme="minorHAnsi" w:cstheme="minorHAnsi"/>
                <w:color w:val="70AD47" w:themeColor="accent6"/>
              </w:rPr>
              <w:t>Action Update</w:t>
            </w:r>
          </w:p>
        </w:tc>
      </w:tr>
      <w:tr w:rsidR="005B496E" w:rsidRPr="00CC11E0" w14:paraId="125691AB" w14:textId="77777777" w:rsidTr="00C73FD3">
        <w:tc>
          <w:tcPr>
            <w:cnfStyle w:val="001000000000" w:firstRow="0" w:lastRow="0" w:firstColumn="1" w:lastColumn="0" w:oddVBand="0" w:evenVBand="0" w:oddHBand="0" w:evenHBand="0" w:firstRowFirstColumn="0" w:firstRowLastColumn="0" w:lastRowFirstColumn="0" w:lastRowLastColumn="0"/>
            <w:tcW w:w="1129" w:type="dxa"/>
          </w:tcPr>
          <w:p w14:paraId="6DFB16C5" w14:textId="77777777" w:rsidR="002D18A2" w:rsidRPr="00CC11E0" w:rsidRDefault="002D18A2" w:rsidP="00C73FD3">
            <w:pPr>
              <w:jc w:val="center"/>
              <w:rPr>
                <w:rFonts w:asciiTheme="minorHAnsi" w:hAnsiTheme="minorHAnsi" w:cstheme="minorHAnsi"/>
                <w:color w:val="44546A" w:themeColor="text2"/>
              </w:rPr>
            </w:pPr>
            <w:r w:rsidRPr="00CC11E0">
              <w:rPr>
                <w:rFonts w:asciiTheme="minorHAnsi" w:hAnsiTheme="minorHAnsi" w:cstheme="minorHAnsi"/>
                <w:color w:val="44546A" w:themeColor="text2"/>
              </w:rPr>
              <w:t>1</w:t>
            </w:r>
          </w:p>
        </w:tc>
        <w:tc>
          <w:tcPr>
            <w:tcW w:w="2410" w:type="dxa"/>
          </w:tcPr>
          <w:p w14:paraId="54A566B2" w14:textId="16BF3FCF" w:rsidR="002D18A2"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Joanna</w:t>
            </w:r>
          </w:p>
        </w:tc>
        <w:tc>
          <w:tcPr>
            <w:tcW w:w="5954" w:type="dxa"/>
          </w:tcPr>
          <w:p w14:paraId="4CB0BED5" w14:textId="0286FDA4" w:rsidR="00874779" w:rsidRPr="00CC11E0" w:rsidRDefault="00CC11E0" w:rsidP="008747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 Look into breakfast club funding</w:t>
            </w:r>
          </w:p>
          <w:p w14:paraId="6861A07D" w14:textId="1A0EA85F" w:rsidR="000F6286" w:rsidRPr="00CC11E0" w:rsidRDefault="000F628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c>
          <w:tcPr>
            <w:tcW w:w="1417" w:type="dxa"/>
          </w:tcPr>
          <w:p w14:paraId="0456D5D9" w14:textId="77777777" w:rsidR="002D18A2" w:rsidRPr="00CC11E0" w:rsidRDefault="002D18A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5B496E" w:rsidRPr="00CC11E0" w14:paraId="5A113EAF" w14:textId="77777777" w:rsidTr="00C73FD3">
        <w:tc>
          <w:tcPr>
            <w:cnfStyle w:val="001000000000" w:firstRow="0" w:lastRow="0" w:firstColumn="1" w:lastColumn="0" w:oddVBand="0" w:evenVBand="0" w:oddHBand="0" w:evenHBand="0" w:firstRowFirstColumn="0" w:firstRowLastColumn="0" w:lastRowFirstColumn="0" w:lastRowLastColumn="0"/>
            <w:tcW w:w="1129" w:type="dxa"/>
          </w:tcPr>
          <w:p w14:paraId="1E1F0A91" w14:textId="77777777" w:rsidR="002D18A2" w:rsidRPr="00CC11E0" w:rsidRDefault="002D18A2" w:rsidP="00C73FD3">
            <w:pPr>
              <w:jc w:val="center"/>
              <w:rPr>
                <w:rFonts w:asciiTheme="minorHAnsi" w:hAnsiTheme="minorHAnsi" w:cstheme="minorHAnsi"/>
                <w:color w:val="44546A" w:themeColor="text2"/>
              </w:rPr>
            </w:pPr>
            <w:r w:rsidRPr="00CC11E0">
              <w:rPr>
                <w:rFonts w:asciiTheme="minorHAnsi" w:hAnsiTheme="minorHAnsi" w:cstheme="minorHAnsi"/>
                <w:color w:val="44546A" w:themeColor="text2"/>
              </w:rPr>
              <w:t>2</w:t>
            </w:r>
          </w:p>
        </w:tc>
        <w:tc>
          <w:tcPr>
            <w:tcW w:w="2410" w:type="dxa"/>
          </w:tcPr>
          <w:p w14:paraId="27E50E0E" w14:textId="2608C557" w:rsidR="002D18A2" w:rsidRPr="00CC11E0" w:rsidRDefault="0024309C"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sidRPr="00CC11E0">
              <w:rPr>
                <w:rFonts w:asciiTheme="minorHAnsi" w:hAnsiTheme="minorHAnsi" w:cstheme="minorHAnsi"/>
                <w:color w:val="44546A" w:themeColor="text2"/>
              </w:rPr>
              <w:t xml:space="preserve">Joanna </w:t>
            </w:r>
          </w:p>
        </w:tc>
        <w:tc>
          <w:tcPr>
            <w:tcW w:w="5954" w:type="dxa"/>
          </w:tcPr>
          <w:p w14:paraId="1958FD77" w14:textId="1C4C482B" w:rsidR="0024309C" w:rsidRPr="00CC11E0" w:rsidRDefault="00CC11E0" w:rsidP="00CC11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Review agreed debtors’ policy</w:t>
            </w:r>
          </w:p>
        </w:tc>
        <w:tc>
          <w:tcPr>
            <w:tcW w:w="1417" w:type="dxa"/>
          </w:tcPr>
          <w:p w14:paraId="0600718F" w14:textId="77777777" w:rsidR="002D18A2" w:rsidRPr="00CC11E0" w:rsidRDefault="002D18A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CC11E0" w:rsidRPr="00CC11E0" w14:paraId="69ECE4CB" w14:textId="77777777" w:rsidTr="00C73FD3">
        <w:tc>
          <w:tcPr>
            <w:cnfStyle w:val="001000000000" w:firstRow="0" w:lastRow="0" w:firstColumn="1" w:lastColumn="0" w:oddVBand="0" w:evenVBand="0" w:oddHBand="0" w:evenHBand="0" w:firstRowFirstColumn="0" w:firstRowLastColumn="0" w:lastRowFirstColumn="0" w:lastRowLastColumn="0"/>
            <w:tcW w:w="1129" w:type="dxa"/>
          </w:tcPr>
          <w:p w14:paraId="74CA94FE" w14:textId="43353D1E" w:rsidR="00CC11E0" w:rsidRPr="00CC11E0" w:rsidRDefault="00CC11E0" w:rsidP="00C73FD3">
            <w:pPr>
              <w:jc w:val="center"/>
              <w:rPr>
                <w:rFonts w:asciiTheme="minorHAnsi" w:hAnsiTheme="minorHAnsi" w:cstheme="minorHAnsi"/>
                <w:color w:val="44546A" w:themeColor="text2"/>
              </w:rPr>
            </w:pPr>
            <w:r w:rsidRPr="00CC11E0">
              <w:rPr>
                <w:rFonts w:asciiTheme="minorHAnsi" w:hAnsiTheme="minorHAnsi" w:cstheme="minorHAnsi"/>
                <w:color w:val="44546A" w:themeColor="text2"/>
              </w:rPr>
              <w:t>3</w:t>
            </w:r>
          </w:p>
        </w:tc>
        <w:tc>
          <w:tcPr>
            <w:tcW w:w="2410" w:type="dxa"/>
          </w:tcPr>
          <w:p w14:paraId="1AC2D7C6" w14:textId="77DF465E" w:rsidR="00CC11E0"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Joanna</w:t>
            </w:r>
          </w:p>
        </w:tc>
        <w:tc>
          <w:tcPr>
            <w:tcW w:w="5954" w:type="dxa"/>
          </w:tcPr>
          <w:p w14:paraId="3FDC9861" w14:textId="27544E69" w:rsidR="00CC11E0" w:rsidRDefault="00CC11E0" w:rsidP="00CC11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Review charging and remissions policy</w:t>
            </w:r>
          </w:p>
        </w:tc>
        <w:tc>
          <w:tcPr>
            <w:tcW w:w="1417" w:type="dxa"/>
          </w:tcPr>
          <w:p w14:paraId="0CCE85BA" w14:textId="77777777" w:rsidR="00CC11E0"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CC11E0" w:rsidRPr="00CC11E0" w14:paraId="764ACB49" w14:textId="77777777" w:rsidTr="00C73FD3">
        <w:tc>
          <w:tcPr>
            <w:cnfStyle w:val="001000000000" w:firstRow="0" w:lastRow="0" w:firstColumn="1" w:lastColumn="0" w:oddVBand="0" w:evenVBand="0" w:oddHBand="0" w:evenHBand="0" w:firstRowFirstColumn="0" w:firstRowLastColumn="0" w:lastRowFirstColumn="0" w:lastRowLastColumn="0"/>
            <w:tcW w:w="1129" w:type="dxa"/>
          </w:tcPr>
          <w:p w14:paraId="454A812E" w14:textId="35795CC3" w:rsidR="00CC11E0" w:rsidRPr="00CC11E0" w:rsidRDefault="00CC11E0" w:rsidP="00C73FD3">
            <w:pPr>
              <w:jc w:val="center"/>
              <w:rPr>
                <w:rFonts w:asciiTheme="minorHAnsi" w:hAnsiTheme="minorHAnsi" w:cstheme="minorHAnsi"/>
                <w:color w:val="44546A" w:themeColor="text2"/>
              </w:rPr>
            </w:pPr>
            <w:r>
              <w:rPr>
                <w:rFonts w:asciiTheme="minorHAnsi" w:hAnsiTheme="minorHAnsi" w:cstheme="minorHAnsi"/>
                <w:color w:val="44546A" w:themeColor="text2"/>
              </w:rPr>
              <w:t>4</w:t>
            </w:r>
          </w:p>
        </w:tc>
        <w:tc>
          <w:tcPr>
            <w:tcW w:w="2410" w:type="dxa"/>
          </w:tcPr>
          <w:p w14:paraId="564A8EF6" w14:textId="75ABB272" w:rsidR="00CC11E0"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Clerk</w:t>
            </w:r>
          </w:p>
        </w:tc>
        <w:tc>
          <w:tcPr>
            <w:tcW w:w="5954" w:type="dxa"/>
          </w:tcPr>
          <w:p w14:paraId="055B57A0" w14:textId="0A1FADC1" w:rsidR="00CC11E0" w:rsidRDefault="00CC11E0" w:rsidP="00CC11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Circulate terms of reference and add to agenda for next meeting</w:t>
            </w:r>
          </w:p>
        </w:tc>
        <w:tc>
          <w:tcPr>
            <w:tcW w:w="1417" w:type="dxa"/>
          </w:tcPr>
          <w:p w14:paraId="1C3D49F4" w14:textId="77777777" w:rsidR="00CC11E0"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CC11E0" w:rsidRPr="00CC11E0" w14:paraId="5BCC2F08" w14:textId="77777777" w:rsidTr="00C73FD3">
        <w:tc>
          <w:tcPr>
            <w:cnfStyle w:val="001000000000" w:firstRow="0" w:lastRow="0" w:firstColumn="1" w:lastColumn="0" w:oddVBand="0" w:evenVBand="0" w:oddHBand="0" w:evenHBand="0" w:firstRowFirstColumn="0" w:firstRowLastColumn="0" w:lastRowFirstColumn="0" w:lastRowLastColumn="0"/>
            <w:tcW w:w="1129" w:type="dxa"/>
          </w:tcPr>
          <w:p w14:paraId="53901244" w14:textId="7C596BC6" w:rsidR="00CC11E0" w:rsidRPr="00CC11E0" w:rsidRDefault="00CC11E0" w:rsidP="00C73FD3">
            <w:pPr>
              <w:jc w:val="center"/>
              <w:rPr>
                <w:rFonts w:asciiTheme="minorHAnsi" w:hAnsiTheme="minorHAnsi" w:cstheme="minorHAnsi"/>
                <w:color w:val="44546A" w:themeColor="text2"/>
              </w:rPr>
            </w:pPr>
            <w:r>
              <w:rPr>
                <w:rFonts w:asciiTheme="minorHAnsi" w:hAnsiTheme="minorHAnsi" w:cstheme="minorHAnsi"/>
                <w:color w:val="44546A" w:themeColor="text2"/>
              </w:rPr>
              <w:t>5</w:t>
            </w:r>
          </w:p>
        </w:tc>
        <w:tc>
          <w:tcPr>
            <w:tcW w:w="2410" w:type="dxa"/>
          </w:tcPr>
          <w:p w14:paraId="5919A806" w14:textId="4CC4DBD2" w:rsidR="00CC11E0"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Claire</w:t>
            </w:r>
          </w:p>
        </w:tc>
        <w:tc>
          <w:tcPr>
            <w:tcW w:w="5954" w:type="dxa"/>
          </w:tcPr>
          <w:p w14:paraId="484FC88B" w14:textId="53581478" w:rsidR="00CC11E0" w:rsidRDefault="00CC11E0" w:rsidP="00CC11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Contact parent governor</w:t>
            </w:r>
          </w:p>
        </w:tc>
        <w:tc>
          <w:tcPr>
            <w:tcW w:w="1417" w:type="dxa"/>
          </w:tcPr>
          <w:p w14:paraId="37CD5895" w14:textId="77777777" w:rsidR="00CC11E0"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CC11E0" w:rsidRPr="00CC11E0" w14:paraId="0E92E7B7" w14:textId="77777777" w:rsidTr="00C73FD3">
        <w:tc>
          <w:tcPr>
            <w:cnfStyle w:val="001000000000" w:firstRow="0" w:lastRow="0" w:firstColumn="1" w:lastColumn="0" w:oddVBand="0" w:evenVBand="0" w:oddHBand="0" w:evenHBand="0" w:firstRowFirstColumn="0" w:firstRowLastColumn="0" w:lastRowFirstColumn="0" w:lastRowLastColumn="0"/>
            <w:tcW w:w="1129" w:type="dxa"/>
          </w:tcPr>
          <w:p w14:paraId="632F9287" w14:textId="34D006C3" w:rsidR="00CC11E0" w:rsidRDefault="00CC11E0" w:rsidP="00C73FD3">
            <w:pPr>
              <w:jc w:val="center"/>
              <w:rPr>
                <w:rFonts w:asciiTheme="minorHAnsi" w:hAnsiTheme="minorHAnsi" w:cstheme="minorHAnsi"/>
                <w:color w:val="44546A" w:themeColor="text2"/>
              </w:rPr>
            </w:pPr>
            <w:r>
              <w:rPr>
                <w:rFonts w:asciiTheme="minorHAnsi" w:hAnsiTheme="minorHAnsi" w:cstheme="minorHAnsi"/>
                <w:color w:val="44546A" w:themeColor="text2"/>
              </w:rPr>
              <w:t>6</w:t>
            </w:r>
          </w:p>
        </w:tc>
        <w:tc>
          <w:tcPr>
            <w:tcW w:w="2410" w:type="dxa"/>
          </w:tcPr>
          <w:p w14:paraId="33153729" w14:textId="2840F533" w:rsid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Claire and Joanna</w:t>
            </w:r>
          </w:p>
        </w:tc>
        <w:tc>
          <w:tcPr>
            <w:tcW w:w="5954" w:type="dxa"/>
          </w:tcPr>
          <w:p w14:paraId="4FF1EBDF" w14:textId="1125CF73" w:rsidR="00CC11E0" w:rsidRDefault="00CC11E0" w:rsidP="00CC11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Safeguarding monitoring</w:t>
            </w:r>
          </w:p>
        </w:tc>
        <w:tc>
          <w:tcPr>
            <w:tcW w:w="1417" w:type="dxa"/>
          </w:tcPr>
          <w:p w14:paraId="0EF2AAE6" w14:textId="77777777" w:rsidR="00CC11E0"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CC11E0" w:rsidRPr="00CC11E0" w14:paraId="0907E466" w14:textId="77777777" w:rsidTr="00C73FD3">
        <w:tc>
          <w:tcPr>
            <w:cnfStyle w:val="001000000000" w:firstRow="0" w:lastRow="0" w:firstColumn="1" w:lastColumn="0" w:oddVBand="0" w:evenVBand="0" w:oddHBand="0" w:evenHBand="0" w:firstRowFirstColumn="0" w:firstRowLastColumn="0" w:lastRowFirstColumn="0" w:lastRowLastColumn="0"/>
            <w:tcW w:w="1129" w:type="dxa"/>
          </w:tcPr>
          <w:p w14:paraId="28396BB9" w14:textId="07EC1846" w:rsidR="00CC11E0" w:rsidRDefault="00CC11E0" w:rsidP="00C73FD3">
            <w:pPr>
              <w:jc w:val="center"/>
              <w:rPr>
                <w:rFonts w:asciiTheme="minorHAnsi" w:hAnsiTheme="minorHAnsi" w:cstheme="minorHAnsi"/>
                <w:color w:val="44546A" w:themeColor="text2"/>
              </w:rPr>
            </w:pPr>
            <w:r>
              <w:rPr>
                <w:rFonts w:asciiTheme="minorHAnsi" w:hAnsiTheme="minorHAnsi" w:cstheme="minorHAnsi"/>
                <w:color w:val="44546A" w:themeColor="text2"/>
              </w:rPr>
              <w:t>7</w:t>
            </w:r>
          </w:p>
        </w:tc>
        <w:tc>
          <w:tcPr>
            <w:tcW w:w="2410" w:type="dxa"/>
          </w:tcPr>
          <w:p w14:paraId="3DE66B9A" w14:textId="6C801DE9" w:rsid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Claire and Heather</w:t>
            </w:r>
          </w:p>
        </w:tc>
        <w:tc>
          <w:tcPr>
            <w:tcW w:w="5954" w:type="dxa"/>
          </w:tcPr>
          <w:p w14:paraId="4BBAD327" w14:textId="20541E82" w:rsidR="00CC11E0" w:rsidRDefault="00CC11E0" w:rsidP="00CC11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Curriculum monitoring</w:t>
            </w:r>
          </w:p>
        </w:tc>
        <w:tc>
          <w:tcPr>
            <w:tcW w:w="1417" w:type="dxa"/>
          </w:tcPr>
          <w:p w14:paraId="594361B3" w14:textId="77777777" w:rsidR="00CC11E0"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bl>
    <w:p w14:paraId="17431EC7" w14:textId="77777777" w:rsidR="00DD4205" w:rsidRPr="005B496E" w:rsidRDefault="00DD4205" w:rsidP="002D18A2">
      <w:pPr>
        <w:rPr>
          <w:rFonts w:ascii="Gill Sans MT" w:hAnsi="Gill Sans MT" w:cs="Arial"/>
          <w:color w:val="44546A" w:themeColor="text2"/>
        </w:rPr>
      </w:pPr>
    </w:p>
    <w:tbl>
      <w:tblPr>
        <w:tblStyle w:val="TableGrid"/>
        <w:tblW w:w="10910" w:type="dxa"/>
        <w:tblLook w:val="04E0" w:firstRow="1" w:lastRow="1" w:firstColumn="1" w:lastColumn="0" w:noHBand="0" w:noVBand="1"/>
      </w:tblPr>
      <w:tblGrid>
        <w:gridCol w:w="10910"/>
      </w:tblGrid>
      <w:tr w:rsidR="005B496E" w:rsidRPr="005B496E" w14:paraId="1EAD6F60" w14:textId="77777777" w:rsidTr="00B61BF9">
        <w:tc>
          <w:tcPr>
            <w:tcW w:w="10910" w:type="dxa"/>
            <w:shd w:val="clear" w:color="auto" w:fill="C5E0B3" w:themeFill="accent6" w:themeFillTint="66"/>
          </w:tcPr>
          <w:p w14:paraId="6C7F9FD5" w14:textId="77777777" w:rsidR="002D18A2" w:rsidRPr="005B496E" w:rsidRDefault="002D18A2" w:rsidP="00C73FD3">
            <w:pPr>
              <w:rPr>
                <w:rFonts w:ascii="Gill Sans MT" w:hAnsi="Gill Sans MT" w:cs="Arial"/>
                <w:color w:val="44546A" w:themeColor="text2"/>
              </w:rPr>
            </w:pPr>
          </w:p>
          <w:p w14:paraId="589A6C87" w14:textId="78FD0951" w:rsidR="00023079" w:rsidRPr="00480FF0" w:rsidRDefault="002D18A2" w:rsidP="00C73FD3">
            <w:pPr>
              <w:rPr>
                <w:rFonts w:asciiTheme="minorHAnsi" w:hAnsiTheme="minorHAnsi" w:cstheme="minorHAnsi"/>
                <w:b/>
                <w:color w:val="44546A" w:themeColor="text2"/>
              </w:rPr>
            </w:pPr>
            <w:r w:rsidRPr="00480FF0">
              <w:rPr>
                <w:rFonts w:asciiTheme="minorHAnsi" w:hAnsiTheme="minorHAnsi" w:cstheme="minorHAnsi"/>
                <w:b/>
                <w:color w:val="44546A" w:themeColor="text2"/>
              </w:rPr>
              <w:t>These minutes were passed as a true and accurate record of proceedings at the LGB meeting held on</w:t>
            </w:r>
            <w:r w:rsidR="00023079" w:rsidRPr="00480FF0">
              <w:rPr>
                <w:rFonts w:asciiTheme="minorHAnsi" w:hAnsiTheme="minorHAnsi" w:cstheme="minorHAnsi"/>
                <w:b/>
                <w:color w:val="44546A" w:themeColor="text2"/>
              </w:rPr>
              <w:t>:</w:t>
            </w:r>
            <w:r w:rsidRPr="00480FF0">
              <w:rPr>
                <w:rFonts w:asciiTheme="minorHAnsi" w:hAnsiTheme="minorHAnsi" w:cstheme="minorHAnsi"/>
                <w:b/>
                <w:color w:val="44546A" w:themeColor="text2"/>
              </w:rPr>
              <w:t xml:space="preserve"> </w:t>
            </w:r>
            <w:r w:rsidR="00480FF0">
              <w:rPr>
                <w:rFonts w:asciiTheme="minorHAnsi" w:hAnsiTheme="minorHAnsi" w:cstheme="minorHAnsi"/>
                <w:b/>
                <w:color w:val="44546A" w:themeColor="text2"/>
              </w:rPr>
              <w:t>……………………………………</w:t>
            </w:r>
          </w:p>
          <w:p w14:paraId="59C283F0" w14:textId="77777777" w:rsidR="002D18A2" w:rsidRPr="00480FF0" w:rsidRDefault="002D18A2" w:rsidP="00C73FD3">
            <w:pPr>
              <w:rPr>
                <w:rFonts w:asciiTheme="minorHAnsi" w:hAnsiTheme="minorHAnsi" w:cstheme="minorHAnsi"/>
                <w:b/>
                <w:color w:val="44546A" w:themeColor="text2"/>
              </w:rPr>
            </w:pPr>
          </w:p>
          <w:p w14:paraId="0D7EB7DD" w14:textId="77777777" w:rsidR="002D18A2" w:rsidRPr="00480FF0" w:rsidRDefault="002D18A2" w:rsidP="00C73FD3">
            <w:pPr>
              <w:rPr>
                <w:rFonts w:asciiTheme="minorHAnsi" w:hAnsiTheme="minorHAnsi" w:cstheme="minorHAnsi"/>
                <w:b/>
                <w:color w:val="44546A" w:themeColor="text2"/>
              </w:rPr>
            </w:pPr>
            <w:r w:rsidRPr="00480FF0">
              <w:rPr>
                <w:rFonts w:asciiTheme="minorHAnsi" w:hAnsiTheme="minorHAnsi" w:cstheme="minorHAnsi"/>
                <w:b/>
                <w:color w:val="44546A" w:themeColor="text2"/>
              </w:rPr>
              <w:t>Signed ……………………………………………………………</w:t>
            </w:r>
            <w:proofErr w:type="gramStart"/>
            <w:r w:rsidRPr="00480FF0">
              <w:rPr>
                <w:rFonts w:asciiTheme="minorHAnsi" w:hAnsiTheme="minorHAnsi" w:cstheme="minorHAnsi"/>
                <w:b/>
                <w:color w:val="44546A" w:themeColor="text2"/>
              </w:rPr>
              <w:t>…..</w:t>
            </w:r>
            <w:proofErr w:type="gramEnd"/>
            <w:r w:rsidRPr="00480FF0">
              <w:rPr>
                <w:rFonts w:asciiTheme="minorHAnsi" w:hAnsiTheme="minorHAnsi" w:cstheme="minorHAnsi"/>
                <w:b/>
                <w:color w:val="44546A" w:themeColor="text2"/>
              </w:rPr>
              <w:t>Chair/Vice-chair</w:t>
            </w:r>
          </w:p>
          <w:p w14:paraId="51604F3C" w14:textId="77777777" w:rsidR="002D18A2" w:rsidRPr="005B496E" w:rsidRDefault="002D18A2" w:rsidP="00C73FD3">
            <w:pPr>
              <w:rPr>
                <w:rFonts w:ascii="Gill Sans MT" w:hAnsi="Gill Sans MT" w:cs="Arial"/>
                <w:color w:val="44546A" w:themeColor="text2"/>
              </w:rPr>
            </w:pPr>
          </w:p>
          <w:p w14:paraId="76CC823E" w14:textId="77777777" w:rsidR="002D18A2" w:rsidRPr="005B496E" w:rsidRDefault="002D18A2" w:rsidP="00C73FD3">
            <w:pPr>
              <w:rPr>
                <w:rFonts w:ascii="Gill Sans MT" w:hAnsi="Gill Sans MT" w:cs="Arial"/>
                <w:color w:val="44546A" w:themeColor="text2"/>
              </w:rPr>
            </w:pPr>
          </w:p>
        </w:tc>
      </w:tr>
    </w:tbl>
    <w:p w14:paraId="4A59C673" w14:textId="77777777" w:rsidR="00971657" w:rsidRDefault="00B179A7"/>
    <w:sectPr w:rsidR="00971657" w:rsidSect="002D18A2">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0B93" w14:textId="77777777" w:rsidR="00B179A7" w:rsidRDefault="00B179A7" w:rsidP="00212A83">
      <w:r>
        <w:separator/>
      </w:r>
    </w:p>
  </w:endnote>
  <w:endnote w:type="continuationSeparator" w:id="0">
    <w:p w14:paraId="5D11C28C" w14:textId="77777777" w:rsidR="00B179A7" w:rsidRDefault="00B179A7" w:rsidP="0021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13536"/>
      <w:docPartObj>
        <w:docPartGallery w:val="Page Numbers (Bottom of Page)"/>
        <w:docPartUnique/>
      </w:docPartObj>
    </w:sdtPr>
    <w:sdtEndPr>
      <w:rPr>
        <w:rStyle w:val="PageNumber"/>
      </w:rPr>
    </w:sdtEndPr>
    <w:sdtContent>
      <w:p w14:paraId="35E96BF2" w14:textId="43D286F1" w:rsidR="00212A83" w:rsidRDefault="00212A83" w:rsidP="005146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A6D21" w14:textId="77777777" w:rsidR="00212A83" w:rsidRDefault="00212A83" w:rsidP="00212A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8699201"/>
      <w:docPartObj>
        <w:docPartGallery w:val="Page Numbers (Bottom of Page)"/>
        <w:docPartUnique/>
      </w:docPartObj>
    </w:sdtPr>
    <w:sdtEndPr>
      <w:rPr>
        <w:rStyle w:val="PageNumber"/>
      </w:rPr>
    </w:sdtEndPr>
    <w:sdtContent>
      <w:p w14:paraId="6684D188" w14:textId="062F4F72" w:rsidR="00212A83" w:rsidRDefault="00212A83" w:rsidP="005146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BCEF74" w14:textId="5EF75BA8" w:rsidR="00891F10" w:rsidRPr="00212A83" w:rsidRDefault="00212A83" w:rsidP="00212A83">
    <w:pPr>
      <w:pStyle w:val="Footer"/>
      <w:ind w:right="360"/>
      <w:rPr>
        <w:rFonts w:asciiTheme="minorHAnsi" w:hAnsiTheme="minorHAnsi"/>
        <w:color w:val="A6A6A6" w:themeColor="background1" w:themeShade="A6"/>
        <w:lang w:val="en-GB"/>
      </w:rPr>
    </w:pPr>
    <w:r>
      <w:rPr>
        <w:rFonts w:asciiTheme="minorHAnsi" w:hAnsiTheme="minorHAnsi"/>
        <w:color w:val="A6A6A6" w:themeColor="background1" w:themeShade="A6"/>
        <w:lang w:val="en-GB"/>
      </w:rPr>
      <w:t>Lanivet LGB minutes</w:t>
    </w:r>
    <w:r w:rsidR="00B24C56">
      <w:rPr>
        <w:rFonts w:asciiTheme="minorHAnsi" w:hAnsiTheme="minorHAnsi"/>
        <w:color w:val="A6A6A6" w:themeColor="background1" w:themeShade="A6"/>
        <w:lang w:val="en-GB"/>
      </w:rPr>
      <w:t xml:space="preserve"> </w:t>
    </w:r>
    <w:r w:rsidR="00BB3BB7">
      <w:rPr>
        <w:rFonts w:asciiTheme="minorHAnsi" w:hAnsiTheme="minorHAnsi"/>
        <w:color w:val="A6A6A6" w:themeColor="background1" w:themeShade="A6"/>
        <w:lang w:val="en-GB"/>
      </w:rPr>
      <w:t>17</w:t>
    </w:r>
    <w:r w:rsidR="00BB3BB7" w:rsidRPr="00BB3BB7">
      <w:rPr>
        <w:rFonts w:asciiTheme="minorHAnsi" w:hAnsiTheme="minorHAnsi"/>
        <w:color w:val="A6A6A6" w:themeColor="background1" w:themeShade="A6"/>
        <w:vertAlign w:val="superscript"/>
        <w:lang w:val="en-GB"/>
      </w:rPr>
      <w:t>th</w:t>
    </w:r>
    <w:r w:rsidR="00BB3BB7">
      <w:rPr>
        <w:rFonts w:asciiTheme="minorHAnsi" w:hAnsiTheme="minorHAnsi"/>
        <w:color w:val="A6A6A6" w:themeColor="background1" w:themeShade="A6"/>
        <w:lang w:val="en-GB"/>
      </w:rPr>
      <w:t xml:space="preserve"> January</w:t>
    </w:r>
    <w:r w:rsidR="00B24C56">
      <w:rPr>
        <w:rFonts w:asciiTheme="minorHAnsi" w:hAnsiTheme="minorHAnsi"/>
        <w:color w:val="A6A6A6" w:themeColor="background1" w:themeShade="A6"/>
        <w:lang w:val="en-GB"/>
      </w:rPr>
      <w:t xml:space="preserve"> 202</w:t>
    </w:r>
    <w:r w:rsidR="00BB3BB7">
      <w:rPr>
        <w:rFonts w:asciiTheme="minorHAnsi" w:hAnsiTheme="minorHAnsi"/>
        <w:color w:val="A6A6A6" w:themeColor="background1" w:themeShade="A6"/>
        <w:lang w:val="en-GB"/>
      </w:rPr>
      <w:t>2</w:t>
    </w:r>
    <w:r w:rsidR="00B24C56">
      <w:rPr>
        <w:rFonts w:asciiTheme="minorHAnsi" w:hAnsiTheme="minorHAnsi"/>
        <w:color w:val="A6A6A6" w:themeColor="background1" w:themeShade="A6"/>
        <w:lang w:val="en-GB"/>
      </w:rPr>
      <w:t xml:space="preserve"> f</w:t>
    </w:r>
    <w:r w:rsidR="009D18DC">
      <w:rPr>
        <w:rFonts w:asciiTheme="minorHAnsi" w:hAnsiTheme="minorHAnsi"/>
        <w:color w:val="A6A6A6" w:themeColor="background1" w:themeShade="A6"/>
        <w:lang w:val="en-GB"/>
      </w:rPr>
      <w:t>or approval at next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3372" w14:textId="77777777" w:rsidR="00B179A7" w:rsidRDefault="00B179A7" w:rsidP="00212A83">
      <w:r>
        <w:separator/>
      </w:r>
    </w:p>
  </w:footnote>
  <w:footnote w:type="continuationSeparator" w:id="0">
    <w:p w14:paraId="14C1F1F2" w14:textId="77777777" w:rsidR="00B179A7" w:rsidRDefault="00B179A7" w:rsidP="00212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77A"/>
    <w:multiLevelType w:val="hybridMultilevel"/>
    <w:tmpl w:val="24040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902B7"/>
    <w:multiLevelType w:val="hybridMultilevel"/>
    <w:tmpl w:val="CA72F8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A654B"/>
    <w:multiLevelType w:val="hybridMultilevel"/>
    <w:tmpl w:val="B3626B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25D7B"/>
    <w:multiLevelType w:val="hybridMultilevel"/>
    <w:tmpl w:val="E3F85E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C768D"/>
    <w:multiLevelType w:val="multilevel"/>
    <w:tmpl w:val="A530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132B9"/>
    <w:multiLevelType w:val="hybridMultilevel"/>
    <w:tmpl w:val="0B04D2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C4E74"/>
    <w:multiLevelType w:val="hybridMultilevel"/>
    <w:tmpl w:val="1F28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F529A"/>
    <w:multiLevelType w:val="hybridMultilevel"/>
    <w:tmpl w:val="5BA6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324F6"/>
    <w:multiLevelType w:val="hybridMultilevel"/>
    <w:tmpl w:val="5D946F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10DC4"/>
    <w:multiLevelType w:val="hybridMultilevel"/>
    <w:tmpl w:val="7E2E08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A5E09"/>
    <w:multiLevelType w:val="hybridMultilevel"/>
    <w:tmpl w:val="71AE92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025DB"/>
    <w:multiLevelType w:val="hybridMultilevel"/>
    <w:tmpl w:val="19DC6D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5F497B"/>
    <w:multiLevelType w:val="hybridMultilevel"/>
    <w:tmpl w:val="9BB63E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14865"/>
    <w:multiLevelType w:val="hybridMultilevel"/>
    <w:tmpl w:val="CF940150"/>
    <w:lvl w:ilvl="0" w:tplc="08090019">
      <w:start w:val="1"/>
      <w:numFmt w:val="lowerLetter"/>
      <w:lvlText w:val="%1."/>
      <w:lvlJc w:val="left"/>
      <w:pPr>
        <w:ind w:left="76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BD2687"/>
    <w:multiLevelType w:val="hybridMultilevel"/>
    <w:tmpl w:val="86CE16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5777C"/>
    <w:multiLevelType w:val="hybridMultilevel"/>
    <w:tmpl w:val="60B20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3195A"/>
    <w:multiLevelType w:val="hybridMultilevel"/>
    <w:tmpl w:val="AD54E1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0243E6"/>
    <w:multiLevelType w:val="hybridMultilevel"/>
    <w:tmpl w:val="472012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3972D4"/>
    <w:multiLevelType w:val="hybridMultilevel"/>
    <w:tmpl w:val="FA16A312"/>
    <w:lvl w:ilvl="0" w:tplc="08090019">
      <w:start w:val="1"/>
      <w:numFmt w:val="lowerLetter"/>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9" w15:restartNumberingAfterBreak="0">
    <w:nsid w:val="414535E9"/>
    <w:multiLevelType w:val="hybridMultilevel"/>
    <w:tmpl w:val="C852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332C9"/>
    <w:multiLevelType w:val="hybridMultilevel"/>
    <w:tmpl w:val="0B5404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A5550"/>
    <w:multiLevelType w:val="hybridMultilevel"/>
    <w:tmpl w:val="2AF6A5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7985B05"/>
    <w:multiLevelType w:val="hybridMultilevel"/>
    <w:tmpl w:val="BA6A1E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147DBA"/>
    <w:multiLevelType w:val="hybridMultilevel"/>
    <w:tmpl w:val="457867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4C3311"/>
    <w:multiLevelType w:val="multilevel"/>
    <w:tmpl w:val="A5844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7D02D0"/>
    <w:multiLevelType w:val="hybridMultilevel"/>
    <w:tmpl w:val="267EF6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C54500"/>
    <w:multiLevelType w:val="hybridMultilevel"/>
    <w:tmpl w:val="1E9EF9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9905CF"/>
    <w:multiLevelType w:val="hybridMultilevel"/>
    <w:tmpl w:val="AEC081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3E5399"/>
    <w:multiLevelType w:val="hybridMultilevel"/>
    <w:tmpl w:val="D160CD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2A473C"/>
    <w:multiLevelType w:val="hybridMultilevel"/>
    <w:tmpl w:val="0930BF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A494E"/>
    <w:multiLevelType w:val="hybridMultilevel"/>
    <w:tmpl w:val="DF6A9B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AB2BFF"/>
    <w:multiLevelType w:val="hybridMultilevel"/>
    <w:tmpl w:val="0CFEEC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5C32E0"/>
    <w:multiLevelType w:val="hybridMultilevel"/>
    <w:tmpl w:val="CC3A8D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986793"/>
    <w:multiLevelType w:val="hybridMultilevel"/>
    <w:tmpl w:val="9A4AB0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3F5D83"/>
    <w:multiLevelType w:val="hybridMultilevel"/>
    <w:tmpl w:val="4850B3F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5" w15:restartNumberingAfterBreak="0">
    <w:nsid w:val="69CB4EB1"/>
    <w:multiLevelType w:val="hybridMultilevel"/>
    <w:tmpl w:val="6394A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227710"/>
    <w:multiLevelType w:val="hybridMultilevel"/>
    <w:tmpl w:val="DE9476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586115"/>
    <w:multiLevelType w:val="multilevel"/>
    <w:tmpl w:val="9280D1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3A0206B"/>
    <w:multiLevelType w:val="hybridMultilevel"/>
    <w:tmpl w:val="C570DA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A423EB"/>
    <w:multiLevelType w:val="hybridMultilevel"/>
    <w:tmpl w:val="29AAE5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E03BBE"/>
    <w:multiLevelType w:val="hybridMultilevel"/>
    <w:tmpl w:val="FAF065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FE122B"/>
    <w:multiLevelType w:val="hybridMultilevel"/>
    <w:tmpl w:val="6414BB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F95EA1"/>
    <w:multiLevelType w:val="hybridMultilevel"/>
    <w:tmpl w:val="37E82BA2"/>
    <w:lvl w:ilvl="0" w:tplc="08090019">
      <w:start w:val="1"/>
      <w:numFmt w:val="low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3" w15:restartNumberingAfterBreak="0">
    <w:nsid w:val="781B6EFF"/>
    <w:multiLevelType w:val="hybridMultilevel"/>
    <w:tmpl w:val="217ACC7A"/>
    <w:lvl w:ilvl="0" w:tplc="08090019">
      <w:start w:val="1"/>
      <w:numFmt w:val="lowerLetter"/>
      <w:lvlText w:val="%1."/>
      <w:lvlJc w:val="left"/>
      <w:pPr>
        <w:ind w:left="76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E0361E"/>
    <w:multiLevelType w:val="hybridMultilevel"/>
    <w:tmpl w:val="B9B61E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25150B"/>
    <w:multiLevelType w:val="hybridMultilevel"/>
    <w:tmpl w:val="EA684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1D0FE2"/>
    <w:multiLevelType w:val="hybridMultilevel"/>
    <w:tmpl w:val="2286E2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39"/>
  </w:num>
  <w:num w:numId="3">
    <w:abstractNumId w:val="7"/>
  </w:num>
  <w:num w:numId="4">
    <w:abstractNumId w:val="4"/>
  </w:num>
  <w:num w:numId="5">
    <w:abstractNumId w:val="0"/>
  </w:num>
  <w:num w:numId="6">
    <w:abstractNumId w:val="6"/>
  </w:num>
  <w:num w:numId="7">
    <w:abstractNumId w:val="21"/>
  </w:num>
  <w:num w:numId="8">
    <w:abstractNumId w:val="36"/>
  </w:num>
  <w:num w:numId="9">
    <w:abstractNumId w:val="45"/>
  </w:num>
  <w:num w:numId="10">
    <w:abstractNumId w:val="40"/>
  </w:num>
  <w:num w:numId="11">
    <w:abstractNumId w:val="8"/>
  </w:num>
  <w:num w:numId="12">
    <w:abstractNumId w:val="25"/>
  </w:num>
  <w:num w:numId="13">
    <w:abstractNumId w:val="35"/>
  </w:num>
  <w:num w:numId="14">
    <w:abstractNumId w:val="32"/>
  </w:num>
  <w:num w:numId="15">
    <w:abstractNumId w:val="33"/>
  </w:num>
  <w:num w:numId="16">
    <w:abstractNumId w:val="20"/>
  </w:num>
  <w:num w:numId="17">
    <w:abstractNumId w:val="10"/>
  </w:num>
  <w:num w:numId="18">
    <w:abstractNumId w:val="22"/>
  </w:num>
  <w:num w:numId="19">
    <w:abstractNumId w:val="30"/>
  </w:num>
  <w:num w:numId="20">
    <w:abstractNumId w:val="16"/>
  </w:num>
  <w:num w:numId="21">
    <w:abstractNumId w:val="3"/>
  </w:num>
  <w:num w:numId="22">
    <w:abstractNumId w:val="29"/>
  </w:num>
  <w:num w:numId="23">
    <w:abstractNumId w:val="26"/>
  </w:num>
  <w:num w:numId="24">
    <w:abstractNumId w:val="28"/>
  </w:num>
  <w:num w:numId="25">
    <w:abstractNumId w:val="44"/>
  </w:num>
  <w:num w:numId="26">
    <w:abstractNumId w:val="19"/>
  </w:num>
  <w:num w:numId="27">
    <w:abstractNumId w:val="2"/>
  </w:num>
  <w:num w:numId="28">
    <w:abstractNumId w:val="12"/>
  </w:num>
  <w:num w:numId="29">
    <w:abstractNumId w:val="27"/>
  </w:num>
  <w:num w:numId="30">
    <w:abstractNumId w:val="31"/>
  </w:num>
  <w:num w:numId="31">
    <w:abstractNumId w:val="24"/>
  </w:num>
  <w:num w:numId="32">
    <w:abstractNumId w:val="34"/>
  </w:num>
  <w:num w:numId="33">
    <w:abstractNumId w:val="42"/>
  </w:num>
  <w:num w:numId="34">
    <w:abstractNumId w:val="18"/>
  </w:num>
  <w:num w:numId="35">
    <w:abstractNumId w:val="41"/>
  </w:num>
  <w:num w:numId="36">
    <w:abstractNumId w:val="13"/>
  </w:num>
  <w:num w:numId="37">
    <w:abstractNumId w:val="43"/>
  </w:num>
  <w:num w:numId="38">
    <w:abstractNumId w:val="1"/>
  </w:num>
  <w:num w:numId="39">
    <w:abstractNumId w:val="5"/>
  </w:num>
  <w:num w:numId="40">
    <w:abstractNumId w:val="23"/>
  </w:num>
  <w:num w:numId="41">
    <w:abstractNumId w:val="15"/>
  </w:num>
  <w:num w:numId="42">
    <w:abstractNumId w:val="38"/>
  </w:num>
  <w:num w:numId="43">
    <w:abstractNumId w:val="9"/>
  </w:num>
  <w:num w:numId="44">
    <w:abstractNumId w:val="46"/>
  </w:num>
  <w:num w:numId="45">
    <w:abstractNumId w:val="11"/>
  </w:num>
  <w:num w:numId="46">
    <w:abstractNumId w:val="17"/>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A2"/>
    <w:rsid w:val="0000138D"/>
    <w:rsid w:val="0000488D"/>
    <w:rsid w:val="000075C9"/>
    <w:rsid w:val="000173C6"/>
    <w:rsid w:val="00020B71"/>
    <w:rsid w:val="00023079"/>
    <w:rsid w:val="00030C27"/>
    <w:rsid w:val="00035676"/>
    <w:rsid w:val="00044F3F"/>
    <w:rsid w:val="00051FEB"/>
    <w:rsid w:val="0006257D"/>
    <w:rsid w:val="00066ACA"/>
    <w:rsid w:val="00074382"/>
    <w:rsid w:val="00082533"/>
    <w:rsid w:val="00083A5E"/>
    <w:rsid w:val="00085FDC"/>
    <w:rsid w:val="00092878"/>
    <w:rsid w:val="00093C15"/>
    <w:rsid w:val="00094984"/>
    <w:rsid w:val="000951D5"/>
    <w:rsid w:val="000A24F5"/>
    <w:rsid w:val="000B404D"/>
    <w:rsid w:val="000B4EFD"/>
    <w:rsid w:val="000B6AAD"/>
    <w:rsid w:val="000B6EDA"/>
    <w:rsid w:val="000B7678"/>
    <w:rsid w:val="000C0B27"/>
    <w:rsid w:val="000C0BDC"/>
    <w:rsid w:val="000C5982"/>
    <w:rsid w:val="000C6EEE"/>
    <w:rsid w:val="000D5F66"/>
    <w:rsid w:val="000E12AF"/>
    <w:rsid w:val="000E3F24"/>
    <w:rsid w:val="000F44F7"/>
    <w:rsid w:val="000F6286"/>
    <w:rsid w:val="0011462F"/>
    <w:rsid w:val="001364A7"/>
    <w:rsid w:val="00137303"/>
    <w:rsid w:val="00140BE0"/>
    <w:rsid w:val="0014461D"/>
    <w:rsid w:val="00160BB6"/>
    <w:rsid w:val="0016327B"/>
    <w:rsid w:val="00167345"/>
    <w:rsid w:val="0018399F"/>
    <w:rsid w:val="001A1D45"/>
    <w:rsid w:val="001A5322"/>
    <w:rsid w:val="001A7D5C"/>
    <w:rsid w:val="001B0C24"/>
    <w:rsid w:val="001B4910"/>
    <w:rsid w:val="001B4AE9"/>
    <w:rsid w:val="001C2F42"/>
    <w:rsid w:val="001C4706"/>
    <w:rsid w:val="001D239D"/>
    <w:rsid w:val="001E3265"/>
    <w:rsid w:val="002059FB"/>
    <w:rsid w:val="00212A83"/>
    <w:rsid w:val="00224010"/>
    <w:rsid w:val="0022553F"/>
    <w:rsid w:val="00225964"/>
    <w:rsid w:val="00231917"/>
    <w:rsid w:val="00232948"/>
    <w:rsid w:val="00240214"/>
    <w:rsid w:val="002425FA"/>
    <w:rsid w:val="00242E7B"/>
    <w:rsid w:val="0024309C"/>
    <w:rsid w:val="00246884"/>
    <w:rsid w:val="00264629"/>
    <w:rsid w:val="00266810"/>
    <w:rsid w:val="00280203"/>
    <w:rsid w:val="0028027D"/>
    <w:rsid w:val="00282793"/>
    <w:rsid w:val="002832EF"/>
    <w:rsid w:val="002863F2"/>
    <w:rsid w:val="00291539"/>
    <w:rsid w:val="0029185A"/>
    <w:rsid w:val="00292ACD"/>
    <w:rsid w:val="002C142C"/>
    <w:rsid w:val="002C7B15"/>
    <w:rsid w:val="002D00B2"/>
    <w:rsid w:val="002D18A2"/>
    <w:rsid w:val="002E078A"/>
    <w:rsid w:val="002E179F"/>
    <w:rsid w:val="002E49F7"/>
    <w:rsid w:val="002F05D3"/>
    <w:rsid w:val="002F1EAE"/>
    <w:rsid w:val="002F20E8"/>
    <w:rsid w:val="002F27EE"/>
    <w:rsid w:val="0030077A"/>
    <w:rsid w:val="003028DF"/>
    <w:rsid w:val="00307A06"/>
    <w:rsid w:val="003151CB"/>
    <w:rsid w:val="00325D19"/>
    <w:rsid w:val="003327FC"/>
    <w:rsid w:val="00333298"/>
    <w:rsid w:val="00333C70"/>
    <w:rsid w:val="003643B7"/>
    <w:rsid w:val="0036643B"/>
    <w:rsid w:val="00366A43"/>
    <w:rsid w:val="00367F89"/>
    <w:rsid w:val="00372A42"/>
    <w:rsid w:val="00380B86"/>
    <w:rsid w:val="00391485"/>
    <w:rsid w:val="00395A38"/>
    <w:rsid w:val="003A4725"/>
    <w:rsid w:val="003A59AD"/>
    <w:rsid w:val="003C1C0E"/>
    <w:rsid w:val="003C2540"/>
    <w:rsid w:val="003E5E16"/>
    <w:rsid w:val="003F0209"/>
    <w:rsid w:val="003F0605"/>
    <w:rsid w:val="003F1295"/>
    <w:rsid w:val="003F6B5A"/>
    <w:rsid w:val="00415204"/>
    <w:rsid w:val="00416BFE"/>
    <w:rsid w:val="00427132"/>
    <w:rsid w:val="0042770C"/>
    <w:rsid w:val="00427A03"/>
    <w:rsid w:val="004342B3"/>
    <w:rsid w:val="0043445A"/>
    <w:rsid w:val="00440D2E"/>
    <w:rsid w:val="0044387F"/>
    <w:rsid w:val="00450163"/>
    <w:rsid w:val="00451929"/>
    <w:rsid w:val="0045535C"/>
    <w:rsid w:val="0046113D"/>
    <w:rsid w:val="004627A5"/>
    <w:rsid w:val="0046473D"/>
    <w:rsid w:val="004805EE"/>
    <w:rsid w:val="00480C72"/>
    <w:rsid w:val="00480FF0"/>
    <w:rsid w:val="00491278"/>
    <w:rsid w:val="004B025D"/>
    <w:rsid w:val="004C3AAE"/>
    <w:rsid w:val="004D3877"/>
    <w:rsid w:val="004D7516"/>
    <w:rsid w:val="004E02FA"/>
    <w:rsid w:val="004E21BB"/>
    <w:rsid w:val="004E5711"/>
    <w:rsid w:val="004F743C"/>
    <w:rsid w:val="005024DA"/>
    <w:rsid w:val="0051741D"/>
    <w:rsid w:val="00522172"/>
    <w:rsid w:val="00532F49"/>
    <w:rsid w:val="005343E6"/>
    <w:rsid w:val="00535362"/>
    <w:rsid w:val="00543D61"/>
    <w:rsid w:val="00546FF3"/>
    <w:rsid w:val="00555F9E"/>
    <w:rsid w:val="0055751D"/>
    <w:rsid w:val="00561685"/>
    <w:rsid w:val="0056256D"/>
    <w:rsid w:val="00564C94"/>
    <w:rsid w:val="00565116"/>
    <w:rsid w:val="005819F9"/>
    <w:rsid w:val="00584140"/>
    <w:rsid w:val="00584936"/>
    <w:rsid w:val="005856D0"/>
    <w:rsid w:val="005929D7"/>
    <w:rsid w:val="005B12DC"/>
    <w:rsid w:val="005B496E"/>
    <w:rsid w:val="005C1C69"/>
    <w:rsid w:val="005E486D"/>
    <w:rsid w:val="005F14D6"/>
    <w:rsid w:val="00603D3D"/>
    <w:rsid w:val="00607FEE"/>
    <w:rsid w:val="0061641A"/>
    <w:rsid w:val="0061796C"/>
    <w:rsid w:val="00627EF5"/>
    <w:rsid w:val="00641A65"/>
    <w:rsid w:val="00655047"/>
    <w:rsid w:val="006729A3"/>
    <w:rsid w:val="0067323B"/>
    <w:rsid w:val="00683685"/>
    <w:rsid w:val="0068392F"/>
    <w:rsid w:val="00684BDE"/>
    <w:rsid w:val="0069319A"/>
    <w:rsid w:val="00693505"/>
    <w:rsid w:val="00697A4D"/>
    <w:rsid w:val="00697FD7"/>
    <w:rsid w:val="006A2584"/>
    <w:rsid w:val="006B0F47"/>
    <w:rsid w:val="006C04AF"/>
    <w:rsid w:val="006C086A"/>
    <w:rsid w:val="006C193B"/>
    <w:rsid w:val="006C3604"/>
    <w:rsid w:val="006C6441"/>
    <w:rsid w:val="006D27A1"/>
    <w:rsid w:val="006D2E74"/>
    <w:rsid w:val="006D7DDA"/>
    <w:rsid w:val="006E268C"/>
    <w:rsid w:val="006F7C95"/>
    <w:rsid w:val="007022A5"/>
    <w:rsid w:val="007045E4"/>
    <w:rsid w:val="00711C47"/>
    <w:rsid w:val="00717A77"/>
    <w:rsid w:val="007240EF"/>
    <w:rsid w:val="0073080E"/>
    <w:rsid w:val="00735354"/>
    <w:rsid w:val="0073746D"/>
    <w:rsid w:val="00744DC7"/>
    <w:rsid w:val="00750632"/>
    <w:rsid w:val="00753953"/>
    <w:rsid w:val="00762105"/>
    <w:rsid w:val="00762627"/>
    <w:rsid w:val="00762EE2"/>
    <w:rsid w:val="0077108D"/>
    <w:rsid w:val="007753EF"/>
    <w:rsid w:val="00777281"/>
    <w:rsid w:val="007863FD"/>
    <w:rsid w:val="0079164B"/>
    <w:rsid w:val="007931A2"/>
    <w:rsid w:val="0079535E"/>
    <w:rsid w:val="007A3D59"/>
    <w:rsid w:val="007B13A1"/>
    <w:rsid w:val="007B43C7"/>
    <w:rsid w:val="007B6282"/>
    <w:rsid w:val="007C2A08"/>
    <w:rsid w:val="007D53BC"/>
    <w:rsid w:val="007D6EC6"/>
    <w:rsid w:val="007D768F"/>
    <w:rsid w:val="007E09AD"/>
    <w:rsid w:val="007E0F26"/>
    <w:rsid w:val="007F241A"/>
    <w:rsid w:val="007F4501"/>
    <w:rsid w:val="00803BF2"/>
    <w:rsid w:val="008043BF"/>
    <w:rsid w:val="00810E11"/>
    <w:rsid w:val="008130D2"/>
    <w:rsid w:val="00814364"/>
    <w:rsid w:val="00817E27"/>
    <w:rsid w:val="00826388"/>
    <w:rsid w:val="00835E7F"/>
    <w:rsid w:val="00845634"/>
    <w:rsid w:val="0085033B"/>
    <w:rsid w:val="00851983"/>
    <w:rsid w:val="00854562"/>
    <w:rsid w:val="008623E3"/>
    <w:rsid w:val="00865FB3"/>
    <w:rsid w:val="00874779"/>
    <w:rsid w:val="00881B3A"/>
    <w:rsid w:val="00891F10"/>
    <w:rsid w:val="00895693"/>
    <w:rsid w:val="008B1609"/>
    <w:rsid w:val="008C4030"/>
    <w:rsid w:val="008D0C88"/>
    <w:rsid w:val="008D2A00"/>
    <w:rsid w:val="008D40B6"/>
    <w:rsid w:val="008D6826"/>
    <w:rsid w:val="008E59FE"/>
    <w:rsid w:val="008F5308"/>
    <w:rsid w:val="009006DB"/>
    <w:rsid w:val="00910C32"/>
    <w:rsid w:val="009129A0"/>
    <w:rsid w:val="00923E14"/>
    <w:rsid w:val="009306E9"/>
    <w:rsid w:val="00934FD4"/>
    <w:rsid w:val="00937279"/>
    <w:rsid w:val="00950955"/>
    <w:rsid w:val="009600CE"/>
    <w:rsid w:val="00961DCB"/>
    <w:rsid w:val="00975E33"/>
    <w:rsid w:val="00992CAA"/>
    <w:rsid w:val="009A346D"/>
    <w:rsid w:val="009A4B33"/>
    <w:rsid w:val="009B1FE5"/>
    <w:rsid w:val="009B6628"/>
    <w:rsid w:val="009C15B1"/>
    <w:rsid w:val="009C2989"/>
    <w:rsid w:val="009C46BF"/>
    <w:rsid w:val="009C7C65"/>
    <w:rsid w:val="009D037B"/>
    <w:rsid w:val="009D18DC"/>
    <w:rsid w:val="009D4A50"/>
    <w:rsid w:val="009D6D0B"/>
    <w:rsid w:val="009E26BF"/>
    <w:rsid w:val="009E7279"/>
    <w:rsid w:val="009F1AD6"/>
    <w:rsid w:val="009F7F5B"/>
    <w:rsid w:val="00A011D6"/>
    <w:rsid w:val="00A02284"/>
    <w:rsid w:val="00A02CDA"/>
    <w:rsid w:val="00A11EF8"/>
    <w:rsid w:val="00A27237"/>
    <w:rsid w:val="00A2728A"/>
    <w:rsid w:val="00A37EC9"/>
    <w:rsid w:val="00A55563"/>
    <w:rsid w:val="00A67186"/>
    <w:rsid w:val="00A6733B"/>
    <w:rsid w:val="00A766F5"/>
    <w:rsid w:val="00A81FC9"/>
    <w:rsid w:val="00A8630E"/>
    <w:rsid w:val="00A864D8"/>
    <w:rsid w:val="00A95950"/>
    <w:rsid w:val="00AA2931"/>
    <w:rsid w:val="00AA4C64"/>
    <w:rsid w:val="00AB3FA1"/>
    <w:rsid w:val="00AB600E"/>
    <w:rsid w:val="00AC2731"/>
    <w:rsid w:val="00AC4E76"/>
    <w:rsid w:val="00AC63D5"/>
    <w:rsid w:val="00AD15E8"/>
    <w:rsid w:val="00AE796F"/>
    <w:rsid w:val="00AF13CE"/>
    <w:rsid w:val="00AF5CBB"/>
    <w:rsid w:val="00B126CA"/>
    <w:rsid w:val="00B15BB4"/>
    <w:rsid w:val="00B171B5"/>
    <w:rsid w:val="00B179A7"/>
    <w:rsid w:val="00B24C56"/>
    <w:rsid w:val="00B24CC9"/>
    <w:rsid w:val="00B24D1F"/>
    <w:rsid w:val="00B24D5A"/>
    <w:rsid w:val="00B31CE6"/>
    <w:rsid w:val="00B416B4"/>
    <w:rsid w:val="00B4441C"/>
    <w:rsid w:val="00B54FB3"/>
    <w:rsid w:val="00B603E9"/>
    <w:rsid w:val="00B61BF9"/>
    <w:rsid w:val="00B71EBF"/>
    <w:rsid w:val="00B723A0"/>
    <w:rsid w:val="00B75192"/>
    <w:rsid w:val="00B843C3"/>
    <w:rsid w:val="00B859C4"/>
    <w:rsid w:val="00B90E98"/>
    <w:rsid w:val="00BA2EA0"/>
    <w:rsid w:val="00BA5C15"/>
    <w:rsid w:val="00BA6CD0"/>
    <w:rsid w:val="00BA75CF"/>
    <w:rsid w:val="00BB3BB7"/>
    <w:rsid w:val="00BC79AB"/>
    <w:rsid w:val="00BD3ADA"/>
    <w:rsid w:val="00BD623B"/>
    <w:rsid w:val="00BE2572"/>
    <w:rsid w:val="00BF2D5B"/>
    <w:rsid w:val="00BF4AF3"/>
    <w:rsid w:val="00C01D7C"/>
    <w:rsid w:val="00C06A81"/>
    <w:rsid w:val="00C24937"/>
    <w:rsid w:val="00C464C6"/>
    <w:rsid w:val="00C54AAB"/>
    <w:rsid w:val="00C54D30"/>
    <w:rsid w:val="00C661C0"/>
    <w:rsid w:val="00C7173E"/>
    <w:rsid w:val="00C818AD"/>
    <w:rsid w:val="00C8358E"/>
    <w:rsid w:val="00C90722"/>
    <w:rsid w:val="00C93451"/>
    <w:rsid w:val="00C94701"/>
    <w:rsid w:val="00CA701F"/>
    <w:rsid w:val="00CB7499"/>
    <w:rsid w:val="00CC11E0"/>
    <w:rsid w:val="00CD07D7"/>
    <w:rsid w:val="00CD0FC0"/>
    <w:rsid w:val="00CD16A3"/>
    <w:rsid w:val="00CE2F09"/>
    <w:rsid w:val="00CF7DF3"/>
    <w:rsid w:val="00D004A0"/>
    <w:rsid w:val="00D01F1E"/>
    <w:rsid w:val="00D05D35"/>
    <w:rsid w:val="00D069CE"/>
    <w:rsid w:val="00D1140F"/>
    <w:rsid w:val="00D144FA"/>
    <w:rsid w:val="00D1706E"/>
    <w:rsid w:val="00D179E6"/>
    <w:rsid w:val="00D21557"/>
    <w:rsid w:val="00D36A11"/>
    <w:rsid w:val="00D37264"/>
    <w:rsid w:val="00D40F7C"/>
    <w:rsid w:val="00D41005"/>
    <w:rsid w:val="00D45EFB"/>
    <w:rsid w:val="00D66B8C"/>
    <w:rsid w:val="00D67545"/>
    <w:rsid w:val="00D762FA"/>
    <w:rsid w:val="00D82A3B"/>
    <w:rsid w:val="00D93C17"/>
    <w:rsid w:val="00DA5D00"/>
    <w:rsid w:val="00DA7DCD"/>
    <w:rsid w:val="00DB1E69"/>
    <w:rsid w:val="00DB5B92"/>
    <w:rsid w:val="00DB7CA3"/>
    <w:rsid w:val="00DD4205"/>
    <w:rsid w:val="00E113DF"/>
    <w:rsid w:val="00E14806"/>
    <w:rsid w:val="00E25F71"/>
    <w:rsid w:val="00E474A1"/>
    <w:rsid w:val="00E543F3"/>
    <w:rsid w:val="00E55BA0"/>
    <w:rsid w:val="00E60C30"/>
    <w:rsid w:val="00E63228"/>
    <w:rsid w:val="00E6339D"/>
    <w:rsid w:val="00E65934"/>
    <w:rsid w:val="00E67A47"/>
    <w:rsid w:val="00E90E8C"/>
    <w:rsid w:val="00E9102D"/>
    <w:rsid w:val="00E91D09"/>
    <w:rsid w:val="00EA5F12"/>
    <w:rsid w:val="00EA6B2D"/>
    <w:rsid w:val="00EB1E4E"/>
    <w:rsid w:val="00EB484A"/>
    <w:rsid w:val="00EC0DAC"/>
    <w:rsid w:val="00EC32AC"/>
    <w:rsid w:val="00ED2C88"/>
    <w:rsid w:val="00EE15F7"/>
    <w:rsid w:val="00EE34EE"/>
    <w:rsid w:val="00EE3FDD"/>
    <w:rsid w:val="00EF30F2"/>
    <w:rsid w:val="00EF5E1F"/>
    <w:rsid w:val="00F11E35"/>
    <w:rsid w:val="00F20C95"/>
    <w:rsid w:val="00F2449E"/>
    <w:rsid w:val="00F3651A"/>
    <w:rsid w:val="00F4325F"/>
    <w:rsid w:val="00F45F17"/>
    <w:rsid w:val="00F56295"/>
    <w:rsid w:val="00F76088"/>
    <w:rsid w:val="00F96FD5"/>
    <w:rsid w:val="00FA610B"/>
    <w:rsid w:val="00FA681F"/>
    <w:rsid w:val="00FB1B67"/>
    <w:rsid w:val="00FC11E8"/>
    <w:rsid w:val="00FC1A4B"/>
    <w:rsid w:val="00FC2C04"/>
    <w:rsid w:val="00FD41BB"/>
    <w:rsid w:val="00FD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AE22"/>
  <w15:chartTrackingRefBased/>
  <w15:docId w15:val="{A55C6B2A-C363-6049-97C0-3530541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33" w:qFormat="1"/>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51"/>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A2"/>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8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8A2"/>
    <w:pPr>
      <w:ind w:left="720"/>
      <w:contextualSpacing/>
    </w:pPr>
  </w:style>
  <w:style w:type="table" w:styleId="TableGridLight">
    <w:name w:val="Grid Table Light"/>
    <w:basedOn w:val="TableNormal"/>
    <w:uiPriority w:val="32"/>
    <w:qFormat/>
    <w:rsid w:val="002D18A2"/>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33"/>
    <w:qFormat/>
    <w:rsid w:val="002D18A2"/>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51"/>
    <w:rsid w:val="002D18A2"/>
    <w:rPr>
      <w:rFonts w:ascii="Times New Roman" w:eastAsia="Times New Roman" w:hAnsi="Times New Roman" w:cs="Times New Roman"/>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6B0F47"/>
  </w:style>
  <w:style w:type="paragraph" w:customStyle="1" w:styleId="p2">
    <w:name w:val="p2"/>
    <w:basedOn w:val="Normal"/>
    <w:rsid w:val="006B0F47"/>
    <w:pPr>
      <w:spacing w:before="100" w:beforeAutospacing="1" w:after="100" w:afterAutospacing="1"/>
    </w:pPr>
    <w:rPr>
      <w:sz w:val="24"/>
      <w:szCs w:val="24"/>
      <w:lang w:val="en-GB" w:eastAsia="en-GB"/>
    </w:rPr>
  </w:style>
  <w:style w:type="character" w:customStyle="1" w:styleId="s2">
    <w:name w:val="s2"/>
    <w:basedOn w:val="DefaultParagraphFont"/>
    <w:rsid w:val="006B0F47"/>
  </w:style>
  <w:style w:type="paragraph" w:customStyle="1" w:styleId="p3">
    <w:name w:val="p3"/>
    <w:basedOn w:val="Normal"/>
    <w:rsid w:val="006B0F47"/>
    <w:pPr>
      <w:spacing w:before="100" w:beforeAutospacing="1" w:after="100" w:afterAutospacing="1"/>
    </w:pPr>
    <w:rPr>
      <w:sz w:val="24"/>
      <w:szCs w:val="24"/>
      <w:lang w:val="en-GB" w:eastAsia="en-GB"/>
    </w:rPr>
  </w:style>
  <w:style w:type="paragraph" w:customStyle="1" w:styleId="li2">
    <w:name w:val="li2"/>
    <w:basedOn w:val="Normal"/>
    <w:rsid w:val="006B0F47"/>
    <w:pPr>
      <w:spacing w:before="100" w:beforeAutospacing="1" w:after="100" w:afterAutospacing="1"/>
    </w:pPr>
    <w:rPr>
      <w:sz w:val="24"/>
      <w:szCs w:val="24"/>
      <w:lang w:val="en-GB" w:eastAsia="en-GB"/>
    </w:rPr>
  </w:style>
  <w:style w:type="character" w:styleId="Strong">
    <w:name w:val="Strong"/>
    <w:basedOn w:val="DefaultParagraphFont"/>
    <w:uiPriority w:val="22"/>
    <w:qFormat/>
    <w:rsid w:val="006B0F47"/>
    <w:rPr>
      <w:b/>
      <w:bCs/>
    </w:rPr>
  </w:style>
  <w:style w:type="character" w:styleId="Hyperlink">
    <w:name w:val="Hyperlink"/>
    <w:basedOn w:val="DefaultParagraphFont"/>
    <w:uiPriority w:val="99"/>
    <w:semiHidden/>
    <w:unhideWhenUsed/>
    <w:rsid w:val="006B0F47"/>
    <w:rPr>
      <w:color w:val="0000FF"/>
      <w:u w:val="single"/>
    </w:rPr>
  </w:style>
  <w:style w:type="character" w:styleId="CommentReference">
    <w:name w:val="annotation reference"/>
    <w:basedOn w:val="DefaultParagraphFont"/>
    <w:uiPriority w:val="99"/>
    <w:semiHidden/>
    <w:unhideWhenUsed/>
    <w:rsid w:val="00D21557"/>
    <w:rPr>
      <w:sz w:val="16"/>
      <w:szCs w:val="16"/>
    </w:rPr>
  </w:style>
  <w:style w:type="paragraph" w:styleId="CommentText">
    <w:name w:val="annotation text"/>
    <w:basedOn w:val="Normal"/>
    <w:link w:val="CommentTextChar"/>
    <w:uiPriority w:val="99"/>
    <w:semiHidden/>
    <w:unhideWhenUsed/>
    <w:rsid w:val="00D21557"/>
  </w:style>
  <w:style w:type="character" w:customStyle="1" w:styleId="CommentTextChar">
    <w:name w:val="Comment Text Char"/>
    <w:basedOn w:val="DefaultParagraphFont"/>
    <w:link w:val="CommentText"/>
    <w:uiPriority w:val="99"/>
    <w:semiHidden/>
    <w:rsid w:val="00D215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1557"/>
    <w:rPr>
      <w:b/>
      <w:bCs/>
    </w:rPr>
  </w:style>
  <w:style w:type="character" w:customStyle="1" w:styleId="CommentSubjectChar">
    <w:name w:val="Comment Subject Char"/>
    <w:basedOn w:val="CommentTextChar"/>
    <w:link w:val="CommentSubject"/>
    <w:uiPriority w:val="99"/>
    <w:semiHidden/>
    <w:rsid w:val="00D2155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21557"/>
    <w:rPr>
      <w:sz w:val="18"/>
      <w:szCs w:val="18"/>
    </w:rPr>
  </w:style>
  <w:style w:type="character" w:customStyle="1" w:styleId="BalloonTextChar">
    <w:name w:val="Balloon Text Char"/>
    <w:basedOn w:val="DefaultParagraphFont"/>
    <w:link w:val="BalloonText"/>
    <w:uiPriority w:val="99"/>
    <w:semiHidden/>
    <w:rsid w:val="00D21557"/>
    <w:rPr>
      <w:rFonts w:ascii="Times New Roman" w:eastAsia="Times New Roman" w:hAnsi="Times New Roman" w:cs="Times New Roman"/>
      <w:sz w:val="18"/>
      <w:szCs w:val="18"/>
      <w:lang w:val="en-US"/>
    </w:rPr>
  </w:style>
  <w:style w:type="paragraph" w:styleId="Header">
    <w:name w:val="header"/>
    <w:basedOn w:val="Normal"/>
    <w:link w:val="HeaderChar"/>
    <w:uiPriority w:val="99"/>
    <w:unhideWhenUsed/>
    <w:rsid w:val="00212A83"/>
    <w:pPr>
      <w:tabs>
        <w:tab w:val="center" w:pos="4513"/>
        <w:tab w:val="right" w:pos="9026"/>
      </w:tabs>
    </w:pPr>
  </w:style>
  <w:style w:type="character" w:customStyle="1" w:styleId="HeaderChar">
    <w:name w:val="Header Char"/>
    <w:basedOn w:val="DefaultParagraphFont"/>
    <w:link w:val="Header"/>
    <w:uiPriority w:val="99"/>
    <w:rsid w:val="00212A8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12A83"/>
    <w:pPr>
      <w:tabs>
        <w:tab w:val="center" w:pos="4513"/>
        <w:tab w:val="right" w:pos="9026"/>
      </w:tabs>
    </w:pPr>
  </w:style>
  <w:style w:type="character" w:customStyle="1" w:styleId="FooterChar">
    <w:name w:val="Footer Char"/>
    <w:basedOn w:val="DefaultParagraphFont"/>
    <w:link w:val="Footer"/>
    <w:uiPriority w:val="99"/>
    <w:rsid w:val="00212A83"/>
    <w:rPr>
      <w:rFonts w:ascii="Times New Roman" w:eastAsia="Times New Roman" w:hAnsi="Times New Roman" w:cs="Times New Roman"/>
      <w:sz w:val="20"/>
      <w:szCs w:val="20"/>
      <w:lang w:val="en-US"/>
    </w:rPr>
  </w:style>
  <w:style w:type="character" w:styleId="PageNumber">
    <w:name w:val="page number"/>
    <w:basedOn w:val="DefaultParagraphFont"/>
    <w:uiPriority w:val="99"/>
    <w:semiHidden/>
    <w:unhideWhenUsed/>
    <w:rsid w:val="00212A83"/>
  </w:style>
  <w:style w:type="paragraph" w:styleId="NormalWeb">
    <w:name w:val="Normal (Web)"/>
    <w:basedOn w:val="Normal"/>
    <w:uiPriority w:val="99"/>
    <w:unhideWhenUsed/>
    <w:rsid w:val="00391485"/>
    <w:pPr>
      <w:spacing w:before="100" w:beforeAutospacing="1" w:after="100" w:afterAutospacing="1"/>
    </w:pPr>
    <w:rPr>
      <w:sz w:val="24"/>
      <w:szCs w:val="24"/>
      <w:lang w:val="en-GB" w:eastAsia="en-GB"/>
    </w:rPr>
  </w:style>
  <w:style w:type="character" w:customStyle="1" w:styleId="s1">
    <w:name w:val="s1"/>
    <w:basedOn w:val="DefaultParagraphFont"/>
    <w:rsid w:val="0006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5950">
      <w:bodyDiv w:val="1"/>
      <w:marLeft w:val="0"/>
      <w:marRight w:val="0"/>
      <w:marTop w:val="0"/>
      <w:marBottom w:val="0"/>
      <w:divBdr>
        <w:top w:val="none" w:sz="0" w:space="0" w:color="auto"/>
        <w:left w:val="none" w:sz="0" w:space="0" w:color="auto"/>
        <w:bottom w:val="none" w:sz="0" w:space="0" w:color="auto"/>
        <w:right w:val="none" w:sz="0" w:space="0" w:color="auto"/>
      </w:divBdr>
      <w:divsChild>
        <w:div w:id="1777678500">
          <w:marLeft w:val="0"/>
          <w:marRight w:val="0"/>
          <w:marTop w:val="0"/>
          <w:marBottom w:val="0"/>
          <w:divBdr>
            <w:top w:val="none" w:sz="0" w:space="0" w:color="auto"/>
            <w:left w:val="none" w:sz="0" w:space="0" w:color="auto"/>
            <w:bottom w:val="none" w:sz="0" w:space="0" w:color="auto"/>
            <w:right w:val="none" w:sz="0" w:space="0" w:color="auto"/>
          </w:divBdr>
          <w:divsChild>
            <w:div w:id="2005357923">
              <w:marLeft w:val="0"/>
              <w:marRight w:val="0"/>
              <w:marTop w:val="0"/>
              <w:marBottom w:val="0"/>
              <w:divBdr>
                <w:top w:val="none" w:sz="0" w:space="0" w:color="auto"/>
                <w:left w:val="none" w:sz="0" w:space="0" w:color="auto"/>
                <w:bottom w:val="none" w:sz="0" w:space="0" w:color="auto"/>
                <w:right w:val="none" w:sz="0" w:space="0" w:color="auto"/>
              </w:divBdr>
              <w:divsChild>
                <w:div w:id="1600259873">
                  <w:marLeft w:val="0"/>
                  <w:marRight w:val="0"/>
                  <w:marTop w:val="0"/>
                  <w:marBottom w:val="0"/>
                  <w:divBdr>
                    <w:top w:val="none" w:sz="0" w:space="0" w:color="auto"/>
                    <w:left w:val="none" w:sz="0" w:space="0" w:color="auto"/>
                    <w:bottom w:val="none" w:sz="0" w:space="0" w:color="auto"/>
                    <w:right w:val="none" w:sz="0" w:space="0" w:color="auto"/>
                  </w:divBdr>
                  <w:divsChild>
                    <w:div w:id="3858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669585">
      <w:bodyDiv w:val="1"/>
      <w:marLeft w:val="0"/>
      <w:marRight w:val="0"/>
      <w:marTop w:val="0"/>
      <w:marBottom w:val="0"/>
      <w:divBdr>
        <w:top w:val="none" w:sz="0" w:space="0" w:color="auto"/>
        <w:left w:val="none" w:sz="0" w:space="0" w:color="auto"/>
        <w:bottom w:val="none" w:sz="0" w:space="0" w:color="auto"/>
        <w:right w:val="none" w:sz="0" w:space="0" w:color="auto"/>
      </w:divBdr>
      <w:divsChild>
        <w:div w:id="544099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7152">
              <w:marLeft w:val="0"/>
              <w:marRight w:val="0"/>
              <w:marTop w:val="0"/>
              <w:marBottom w:val="0"/>
              <w:divBdr>
                <w:top w:val="none" w:sz="0" w:space="0" w:color="auto"/>
                <w:left w:val="none" w:sz="0" w:space="0" w:color="auto"/>
                <w:bottom w:val="none" w:sz="0" w:space="0" w:color="auto"/>
                <w:right w:val="none" w:sz="0" w:space="0" w:color="auto"/>
              </w:divBdr>
              <w:divsChild>
                <w:div w:id="2051372170">
                  <w:marLeft w:val="0"/>
                  <w:marRight w:val="0"/>
                  <w:marTop w:val="0"/>
                  <w:marBottom w:val="0"/>
                  <w:divBdr>
                    <w:top w:val="none" w:sz="0" w:space="0" w:color="auto"/>
                    <w:left w:val="none" w:sz="0" w:space="0" w:color="auto"/>
                    <w:bottom w:val="none" w:sz="0" w:space="0" w:color="auto"/>
                    <w:right w:val="none" w:sz="0" w:space="0" w:color="auto"/>
                  </w:divBdr>
                  <w:divsChild>
                    <w:div w:id="1217007020">
                      <w:marLeft w:val="0"/>
                      <w:marRight w:val="0"/>
                      <w:marTop w:val="0"/>
                      <w:marBottom w:val="0"/>
                      <w:divBdr>
                        <w:top w:val="none" w:sz="0" w:space="0" w:color="auto"/>
                        <w:left w:val="none" w:sz="0" w:space="0" w:color="auto"/>
                        <w:bottom w:val="none" w:sz="0" w:space="0" w:color="auto"/>
                        <w:right w:val="none" w:sz="0" w:space="0" w:color="auto"/>
                      </w:divBdr>
                    </w:div>
                    <w:div w:id="368919311">
                      <w:marLeft w:val="0"/>
                      <w:marRight w:val="0"/>
                      <w:marTop w:val="0"/>
                      <w:marBottom w:val="0"/>
                      <w:divBdr>
                        <w:top w:val="none" w:sz="0" w:space="0" w:color="auto"/>
                        <w:left w:val="none" w:sz="0" w:space="0" w:color="auto"/>
                        <w:bottom w:val="none" w:sz="0" w:space="0" w:color="auto"/>
                        <w:right w:val="none" w:sz="0" w:space="0" w:color="auto"/>
                      </w:divBdr>
                    </w:div>
                    <w:div w:id="9027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54965">
      <w:bodyDiv w:val="1"/>
      <w:marLeft w:val="0"/>
      <w:marRight w:val="0"/>
      <w:marTop w:val="0"/>
      <w:marBottom w:val="0"/>
      <w:divBdr>
        <w:top w:val="none" w:sz="0" w:space="0" w:color="auto"/>
        <w:left w:val="none" w:sz="0" w:space="0" w:color="auto"/>
        <w:bottom w:val="none" w:sz="0" w:space="0" w:color="auto"/>
        <w:right w:val="none" w:sz="0" w:space="0" w:color="auto"/>
      </w:divBdr>
      <w:divsChild>
        <w:div w:id="187010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908237">
              <w:marLeft w:val="0"/>
              <w:marRight w:val="0"/>
              <w:marTop w:val="0"/>
              <w:marBottom w:val="0"/>
              <w:divBdr>
                <w:top w:val="none" w:sz="0" w:space="0" w:color="auto"/>
                <w:left w:val="none" w:sz="0" w:space="0" w:color="auto"/>
                <w:bottom w:val="none" w:sz="0" w:space="0" w:color="auto"/>
                <w:right w:val="none" w:sz="0" w:space="0" w:color="auto"/>
              </w:divBdr>
              <w:divsChild>
                <w:div w:id="1762026993">
                  <w:marLeft w:val="0"/>
                  <w:marRight w:val="0"/>
                  <w:marTop w:val="0"/>
                  <w:marBottom w:val="0"/>
                  <w:divBdr>
                    <w:top w:val="none" w:sz="0" w:space="0" w:color="auto"/>
                    <w:left w:val="none" w:sz="0" w:space="0" w:color="auto"/>
                    <w:bottom w:val="none" w:sz="0" w:space="0" w:color="auto"/>
                    <w:right w:val="none" w:sz="0" w:space="0" w:color="auto"/>
                  </w:divBdr>
                  <w:divsChild>
                    <w:div w:id="1819496573">
                      <w:marLeft w:val="0"/>
                      <w:marRight w:val="0"/>
                      <w:marTop w:val="0"/>
                      <w:marBottom w:val="0"/>
                      <w:divBdr>
                        <w:top w:val="none" w:sz="0" w:space="0" w:color="auto"/>
                        <w:left w:val="none" w:sz="0" w:space="0" w:color="auto"/>
                        <w:bottom w:val="none" w:sz="0" w:space="0" w:color="auto"/>
                        <w:right w:val="none" w:sz="0" w:space="0" w:color="auto"/>
                      </w:divBdr>
                    </w:div>
                    <w:div w:id="1854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Stoneman</dc:creator>
  <cp:keywords/>
  <dc:description/>
  <cp:lastModifiedBy>Julia Stoneman</cp:lastModifiedBy>
  <cp:revision>37</cp:revision>
  <dcterms:created xsi:type="dcterms:W3CDTF">2022-01-19T09:41:00Z</dcterms:created>
  <dcterms:modified xsi:type="dcterms:W3CDTF">2022-02-07T12:08:00Z</dcterms:modified>
</cp:coreProperties>
</file>